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24A" w14:textId="71933DFF" w:rsidR="002A2724" w:rsidRDefault="006F78EB" w:rsidP="002A2724">
      <w:pPr>
        <w:spacing w:after="0" w:line="240" w:lineRule="auto"/>
        <w:jc w:val="center"/>
        <w:rPr>
          <w:rFonts w:asciiTheme="majorHAnsi" w:hAnsiTheme="majorHAnsi" w:cs="Arial"/>
          <w:b/>
          <w:noProof/>
          <w:color w:val="000000"/>
          <w:spacing w:val="10"/>
          <w:sz w:val="44"/>
          <w:szCs w:val="44"/>
        </w:rPr>
      </w:pPr>
      <w:r>
        <w:rPr>
          <w:rFonts w:asciiTheme="majorHAnsi" w:hAnsiTheme="majorHAnsi" w:cs="Arial"/>
          <w:b/>
          <w:noProof/>
          <w:color w:val="000000"/>
          <w:spacing w:val="10"/>
          <w:sz w:val="44"/>
          <w:szCs w:val="44"/>
        </w:rPr>
        <w:t>Michael Anderson</w:t>
      </w:r>
      <w:r>
        <w:rPr>
          <w:rFonts w:asciiTheme="majorHAnsi" w:hAnsiTheme="majorHAnsi" w:cs="Arial"/>
          <w:b/>
          <w:noProof/>
          <w:color w:val="000000"/>
          <w:spacing w:val="10"/>
          <w:sz w:val="44"/>
          <w:szCs w:val="44"/>
        </w:rPr>
        <w:tab/>
      </w:r>
    </w:p>
    <w:p w14:paraId="2840BB60" w14:textId="53B725BE" w:rsidR="00AD1D0D" w:rsidRPr="00B62B90" w:rsidRDefault="00AD1D0D" w:rsidP="002A2724">
      <w:pPr>
        <w:spacing w:after="0" w:line="240" w:lineRule="auto"/>
        <w:jc w:val="center"/>
        <w:rPr>
          <w:rFonts w:asciiTheme="minorHAnsi" w:hAnsiTheme="minorHAnsi" w:cs="Arial"/>
          <w:noProof/>
          <w:color w:val="000000"/>
          <w:spacing w:val="10"/>
          <w:sz w:val="21"/>
          <w:szCs w:val="21"/>
        </w:rPr>
      </w:pPr>
      <w:r w:rsidRPr="00B62B90">
        <w:rPr>
          <w:rFonts w:asciiTheme="minorHAnsi" w:hAnsiTheme="minorHAnsi" w:cs="Arial"/>
          <w:noProof/>
          <w:color w:val="000000"/>
          <w:spacing w:val="10"/>
          <w:sz w:val="20"/>
          <w:szCs w:val="20"/>
        </w:rPr>
        <w:t>Reading, PA 78765 | (555) 123-4567 |</w:t>
      </w:r>
      <w:r w:rsidR="00B62B90" w:rsidRPr="00B62B90">
        <w:rPr>
          <w:rFonts w:asciiTheme="minorHAnsi" w:hAnsiTheme="minorHAnsi" w:cs="Arial"/>
          <w:noProof/>
          <w:color w:val="000000"/>
          <w:spacing w:val="10"/>
          <w:sz w:val="20"/>
          <w:szCs w:val="20"/>
        </w:rPr>
        <w:t xml:space="preserve"> jimying@gmail.</w:t>
      </w:r>
      <w:r w:rsidR="00B62B90" w:rsidRPr="00B62B90">
        <w:rPr>
          <w:rFonts w:asciiTheme="minorHAnsi" w:hAnsiTheme="minorHAnsi" w:cs="Arial"/>
          <w:noProof/>
          <w:color w:val="000000"/>
          <w:spacing w:val="10"/>
          <w:sz w:val="21"/>
          <w:szCs w:val="21"/>
        </w:rPr>
        <w:t xml:space="preserve">com </w:t>
      </w:r>
      <w:r w:rsidRPr="00B62B90">
        <w:rPr>
          <w:rFonts w:asciiTheme="minorHAnsi" w:hAnsiTheme="minorHAnsi" w:cs="Arial"/>
          <w:noProof/>
          <w:color w:val="000000"/>
          <w:spacing w:val="10"/>
          <w:sz w:val="21"/>
          <w:szCs w:val="21"/>
        </w:rPr>
        <w:t xml:space="preserve">  </w:t>
      </w:r>
    </w:p>
    <w:p w14:paraId="113997A1" w14:textId="77777777" w:rsidR="004F44F0" w:rsidRPr="00BE01AA" w:rsidRDefault="004F44F0" w:rsidP="004F44F0">
      <w:pPr>
        <w:spacing w:after="0" w:line="240" w:lineRule="auto"/>
        <w:jc w:val="center"/>
        <w:rPr>
          <w:rFonts w:ascii="Arial" w:eastAsia="MS Mincho" w:hAnsi="Arial" w:cs="Arial"/>
          <w:color w:val="000000"/>
          <w:spacing w:val="4"/>
          <w:sz w:val="20"/>
          <w:szCs w:val="20"/>
        </w:rPr>
      </w:pPr>
      <w:bookmarkStart w:id="0" w:name="_Hlk503794099"/>
    </w:p>
    <w:bookmarkEnd w:id="0"/>
    <w:p w14:paraId="432E56AB" w14:textId="0E86FB13" w:rsidR="002A2724" w:rsidRPr="006D5076" w:rsidRDefault="0039584F" w:rsidP="002819FD">
      <w:pPr>
        <w:pBdr>
          <w:top w:val="single" w:sz="4" w:space="8" w:color="auto"/>
        </w:pBdr>
        <w:spacing w:before="20" w:after="20" w:line="240" w:lineRule="auto"/>
        <w:jc w:val="center"/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</w:pPr>
      <w:r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  <w:t>Pro</w:t>
      </w:r>
      <w:r w:rsidR="007A4D03"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  <w:t>duct</w:t>
      </w:r>
      <w:r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  <w:t xml:space="preserve"> Manager</w:t>
      </w:r>
    </w:p>
    <w:p w14:paraId="63BFBA5B" w14:textId="57C9FDF3" w:rsidR="002A2724" w:rsidRPr="006D5076" w:rsidRDefault="0039584F" w:rsidP="006D5076">
      <w:pPr>
        <w:spacing w:after="240" w:line="240" w:lineRule="auto"/>
        <w:jc w:val="center"/>
        <w:rPr>
          <w:rFonts w:asciiTheme="majorHAnsi" w:hAnsiTheme="majorHAnsi" w:cs="Arial"/>
          <w:color w:val="000000" w:themeColor="text1"/>
          <w:spacing w:val="6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New Product Introduction </w:t>
      </w:r>
      <w:r w:rsidR="00B12501" w:rsidRPr="006D507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>-</w:t>
      </w:r>
      <w:r w:rsidR="002A2724" w:rsidRPr="006D507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 Project Management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0"/>
        <w:gridCol w:w="7830"/>
      </w:tblGrid>
      <w:tr w:rsidR="002A2724" w:rsidRPr="00BE01AA" w14:paraId="0D134F2C" w14:textId="77777777" w:rsidTr="006B5384"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D5D25E6" w14:textId="2177DBD1" w:rsidR="002A2724" w:rsidRPr="009472DF" w:rsidRDefault="00EF3FC0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</w:pPr>
            <w:r w:rsidRPr="009472D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>New Product Introduction</w:t>
            </w:r>
            <w:r w:rsidR="002A2724" w:rsidRPr="009472D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 xml:space="preserve">  </w:t>
            </w:r>
          </w:p>
          <w:p w14:paraId="0983D787" w14:textId="3899C015" w:rsidR="002A2724" w:rsidRPr="009472DF" w:rsidRDefault="00042180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</w:pPr>
            <w:r w:rsidRPr="009472D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>Supply Base Engineering</w:t>
            </w:r>
          </w:p>
          <w:p w14:paraId="10B86458" w14:textId="2400F168" w:rsidR="002A2724" w:rsidRPr="009472DF" w:rsidRDefault="004D0B78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</w:pPr>
            <w:r w:rsidRPr="009472D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>Speed of Light Launches</w:t>
            </w:r>
          </w:p>
          <w:p w14:paraId="7564CC1F" w14:textId="7B129AAD" w:rsidR="002A2724" w:rsidRPr="009472DF" w:rsidRDefault="00634952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</w:pPr>
            <w:r w:rsidRPr="009472D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>Root Cause Analysis</w:t>
            </w:r>
          </w:p>
          <w:p w14:paraId="36F7BFAB" w14:textId="6A3589B6" w:rsidR="002A2724" w:rsidRPr="009472DF" w:rsidRDefault="00396A8E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>Business</w:t>
            </w:r>
            <w:r w:rsidR="008341DD" w:rsidRPr="009472DF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 xml:space="preserve"> Valu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>ation</w:t>
            </w:r>
            <w:r w:rsidR="008341DD" w:rsidRPr="009472DF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 xml:space="preserve"> Analy</w:t>
            </w:r>
            <w:r w:rsidR="00E31216" w:rsidRPr="009472DF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>sis</w:t>
            </w:r>
          </w:p>
          <w:p w14:paraId="3922E5E3" w14:textId="77777777" w:rsidR="002A2724" w:rsidRDefault="006165DB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>Strategic Planning</w:t>
            </w:r>
          </w:p>
          <w:p w14:paraId="5B5A6F86" w14:textId="77777777" w:rsidR="006165DB" w:rsidRPr="006165DB" w:rsidRDefault="006165DB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6165DB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Quality Assurance</w:t>
            </w:r>
          </w:p>
          <w:p w14:paraId="08BC58F4" w14:textId="77777777" w:rsidR="006165DB" w:rsidRPr="006165DB" w:rsidRDefault="006165DB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6165DB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Budget Administration</w:t>
            </w:r>
          </w:p>
          <w:p w14:paraId="5980C714" w14:textId="2365AC26" w:rsidR="006165DB" w:rsidRPr="00B12501" w:rsidRDefault="006165DB" w:rsidP="00F633CB">
            <w:pPr>
              <w:pStyle w:val="BodyText"/>
              <w:spacing w:before="8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165DB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Resource Allocation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6D7543C8" w14:textId="2EC5EDDE" w:rsidR="006165DB" w:rsidRDefault="002E1A03" w:rsidP="006165DB">
            <w:pPr>
              <w:pStyle w:val="BodyText"/>
              <w:spacing w:before="8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Driven</w:t>
            </w:r>
            <w:r w:rsidR="00CF7FD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990A6F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project manager with 10 years’ </w:t>
            </w:r>
            <w:r w:rsidR="008555C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experience </w:t>
            </w:r>
            <w:r w:rsidR="00E025AF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leading technical projects in semiconductor. </w:t>
            </w:r>
          </w:p>
          <w:p w14:paraId="579EC539" w14:textId="46628950" w:rsidR="006165DB" w:rsidRDefault="002E0BC6" w:rsidP="006165DB">
            <w:pPr>
              <w:pStyle w:val="BodyText"/>
              <w:spacing w:before="14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Skilled </w:t>
            </w:r>
            <w:r w:rsidR="00EC316D">
              <w:rPr>
                <w:rFonts w:asciiTheme="minorHAnsi" w:hAnsiTheme="minorHAnsi" w:cs="Arial"/>
                <w:color w:val="000000"/>
                <w:sz w:val="21"/>
                <w:szCs w:val="21"/>
              </w:rPr>
              <w:t>at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EC316D">
              <w:rPr>
                <w:rFonts w:asciiTheme="minorHAnsi" w:hAnsiTheme="minorHAnsi" w:cs="Arial"/>
                <w:color w:val="000000"/>
                <w:sz w:val="21"/>
                <w:szCs w:val="21"/>
              </w:rPr>
              <w:t>overseeing all facets of project life</w:t>
            </w:r>
            <w:r w:rsidR="0033197C">
              <w:rPr>
                <w:rFonts w:asciiTheme="minorHAnsi" w:hAnsiTheme="minorHAnsi" w:cs="Arial"/>
                <w:color w:val="000000"/>
                <w:sz w:val="21"/>
                <w:szCs w:val="21"/>
              </w:rPr>
              <w:t>-</w:t>
            </w:r>
            <w:r w:rsidR="00EC316D">
              <w:rPr>
                <w:rFonts w:asciiTheme="minorHAnsi" w:hAnsiTheme="minorHAnsi" w:cs="Arial"/>
                <w:color w:val="000000"/>
                <w:sz w:val="21"/>
                <w:szCs w:val="21"/>
              </w:rPr>
              <w:t>cycle, including initiation</w:t>
            </w:r>
            <w:r w:rsidR="0075138F">
              <w:rPr>
                <w:rFonts w:asciiTheme="minorHAnsi" w:hAnsiTheme="minorHAnsi" w:cs="Arial"/>
                <w:color w:val="000000"/>
                <w:sz w:val="21"/>
                <w:szCs w:val="21"/>
              </w:rPr>
              <w:t>,</w:t>
            </w:r>
            <w:r w:rsidR="00EC316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planning, </w:t>
            </w:r>
            <w:r w:rsidR="006165DB">
              <w:rPr>
                <w:rFonts w:asciiTheme="minorHAnsi" w:hAnsiTheme="minorHAnsi" w:cs="Arial"/>
                <w:color w:val="000000"/>
                <w:sz w:val="21"/>
                <w:szCs w:val="21"/>
              </w:rPr>
              <w:t>resource allocation, testing, and implementation</w:t>
            </w:r>
            <w:r w:rsidR="00EC316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</w:t>
            </w:r>
          </w:p>
          <w:p w14:paraId="1CB36F37" w14:textId="5A8482D7" w:rsidR="006165DB" w:rsidRDefault="00361E8A" w:rsidP="006165DB">
            <w:pPr>
              <w:pStyle w:val="BodyText"/>
              <w:spacing w:before="14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Exceptional engineering</w:t>
            </w:r>
            <w:r w:rsidR="00C31C0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skills</w:t>
            </w:r>
            <w:r w:rsidR="006165DB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completed by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critical thinking and root cause analysis abilities to enrich product launches and product developments. </w:t>
            </w:r>
          </w:p>
          <w:p w14:paraId="628B6033" w14:textId="77777777" w:rsidR="006165DB" w:rsidRDefault="00EC316D" w:rsidP="006165DB">
            <w:pPr>
              <w:pStyle w:val="BodyText"/>
              <w:spacing w:before="14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Expertise</w:t>
            </w:r>
            <w:r w:rsidR="0036208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7F0A5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in </w:t>
            </w:r>
            <w:r w:rsidR="006879D4">
              <w:rPr>
                <w:rFonts w:asciiTheme="minorHAnsi" w:hAnsiTheme="minorHAnsi" w:cs="Arial"/>
                <w:color w:val="000000"/>
                <w:sz w:val="21"/>
                <w:szCs w:val="21"/>
              </w:rPr>
              <w:t>building strong working relationships</w:t>
            </w:r>
            <w:r w:rsidR="007F0A5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with </w:t>
            </w:r>
            <w:r w:rsidR="007B710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internal, external, and </w:t>
            </w:r>
            <w:r w:rsidR="00C425C6">
              <w:rPr>
                <w:rFonts w:asciiTheme="minorHAnsi" w:hAnsiTheme="minorHAnsi" w:cs="Arial"/>
                <w:color w:val="000000"/>
                <w:sz w:val="21"/>
                <w:szCs w:val="21"/>
              </w:rPr>
              <w:t>cross-functional teams in multi-</w:t>
            </w:r>
            <w:r w:rsidR="00CC0A80">
              <w:rPr>
                <w:rFonts w:asciiTheme="minorHAnsi" w:hAnsiTheme="minorHAnsi" w:cs="Arial"/>
                <w:color w:val="000000"/>
                <w:sz w:val="21"/>
                <w:szCs w:val="21"/>
              </w:rPr>
              <w:t>national</w:t>
            </w:r>
            <w:r w:rsidR="00C425C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and global environment.</w:t>
            </w:r>
            <w:r w:rsidR="00D6119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</w:p>
          <w:p w14:paraId="6C7CDC10" w14:textId="7A432F64" w:rsidR="002A2724" w:rsidRPr="00B12501" w:rsidRDefault="002A2724" w:rsidP="006165DB">
            <w:pPr>
              <w:pStyle w:val="BodyText"/>
              <w:spacing w:before="14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</w:tbl>
    <w:p w14:paraId="38D0FA1D" w14:textId="2DEDE8A3" w:rsidR="002A2724" w:rsidRPr="005203BB" w:rsidRDefault="00B4059E" w:rsidP="00FF3652">
      <w:pPr>
        <w:pStyle w:val="BodyText"/>
        <w:pBdr>
          <w:top w:val="single" w:sz="4" w:space="8" w:color="auto"/>
        </w:pBdr>
        <w:spacing w:before="240" w:after="120"/>
        <w:jc w:val="center"/>
        <w:rPr>
          <w:rFonts w:asciiTheme="majorHAnsi" w:hAnsiTheme="majorHAnsi" w:cs="Arial"/>
          <w:caps/>
          <w:color w:val="000000" w:themeColor="text1"/>
          <w:spacing w:val="6"/>
          <w:sz w:val="28"/>
          <w:szCs w:val="28"/>
        </w:rPr>
      </w:pPr>
      <w:r w:rsidRPr="005203BB">
        <w:rPr>
          <w:rFonts w:asciiTheme="majorHAnsi" w:hAnsiTheme="majorHAnsi" w:cs="Arial"/>
          <w:b/>
          <w:caps/>
          <w:color w:val="000000" w:themeColor="text1"/>
          <w:spacing w:val="6"/>
          <w:sz w:val="28"/>
          <w:szCs w:val="28"/>
        </w:rPr>
        <w:t>CAREER ACCOMPLISHMENTS</w:t>
      </w:r>
    </w:p>
    <w:p w14:paraId="297C8AED" w14:textId="77777777" w:rsidR="00E575F1" w:rsidRPr="00B12501" w:rsidRDefault="00E575F1" w:rsidP="00E575F1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Possess more than 4500 hours of project management experience from product conception to market introduction.</w:t>
      </w:r>
    </w:p>
    <w:p w14:paraId="34385600" w14:textId="14973505" w:rsidR="00E575F1" w:rsidRDefault="00E575F1" w:rsidP="00E575F1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120"/>
        <w:jc w:val="lef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Fulfilled product analysis and benchmarking through weekly wafer volume in excess of $30M per week. </w:t>
      </w:r>
    </w:p>
    <w:p w14:paraId="463CAF0A" w14:textId="77777777" w:rsidR="00E575F1" w:rsidRPr="00B12501" w:rsidRDefault="00E575F1" w:rsidP="00E575F1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Directed internal team </w:t>
      </w:r>
      <w:r>
        <w:rPr>
          <w:rFonts w:asciiTheme="minorHAnsi" w:hAnsiTheme="minorHAnsi" w:cs="Arial"/>
          <w:color w:val="000000" w:themeColor="text1"/>
          <w:sz w:val="21"/>
          <w:szCs w:val="21"/>
        </w:rPr>
        <w:t>consensus</w:t>
      </w:r>
      <w:r>
        <w:rPr>
          <w:rFonts w:asciiTheme="minorHAnsi" w:hAnsiTheme="minorHAnsi" w:cs="Arial"/>
          <w:sz w:val="21"/>
          <w:szCs w:val="21"/>
        </w:rPr>
        <w:t xml:space="preserve"> to reduce cycle time for Wafer in Process (WIP)</w:t>
      </w:r>
      <w:r w:rsidRPr="00B12501">
        <w:rPr>
          <w:rFonts w:asciiTheme="minorHAnsi" w:hAnsiTheme="minorHAnsi" w:cs="Arial"/>
          <w:sz w:val="21"/>
          <w:szCs w:val="21"/>
        </w:rPr>
        <w:t>.</w:t>
      </w:r>
    </w:p>
    <w:p w14:paraId="4162371E" w14:textId="230D1971" w:rsidR="008B71E5" w:rsidRPr="008B71E5" w:rsidRDefault="008B71E5" w:rsidP="00231386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</w:rPr>
      </w:pPr>
      <w:r w:rsidRPr="008B71E5">
        <w:rPr>
          <w:rFonts w:asciiTheme="minorHAnsi" w:hAnsiTheme="minorHAnsi" w:cs="Arial"/>
          <w:color w:val="000000" w:themeColor="text1"/>
          <w:sz w:val="21"/>
          <w:szCs w:val="21"/>
        </w:rPr>
        <w:t>Prepared project budget analysis for large</w:t>
      </w:r>
      <w:r w:rsidR="005E6337">
        <w:rPr>
          <w:rFonts w:asciiTheme="minorHAnsi" w:hAnsiTheme="minorHAnsi" w:cs="Arial"/>
          <w:color w:val="000000" w:themeColor="text1"/>
          <w:sz w:val="21"/>
          <w:szCs w:val="21"/>
        </w:rPr>
        <w:t>-</w:t>
      </w:r>
      <w:r w:rsidRPr="008B71E5">
        <w:rPr>
          <w:rFonts w:asciiTheme="minorHAnsi" w:hAnsiTheme="minorHAnsi" w:cs="Arial"/>
          <w:color w:val="000000" w:themeColor="text1"/>
          <w:sz w:val="21"/>
          <w:szCs w:val="21"/>
        </w:rPr>
        <w:t>scale solar thermal and solar PV projects.</w:t>
      </w:r>
    </w:p>
    <w:p w14:paraId="210E499F" w14:textId="77777777" w:rsidR="002A2724" w:rsidRPr="00986CAD" w:rsidRDefault="000F55EC" w:rsidP="00FF3652">
      <w:pPr>
        <w:pStyle w:val="BodyText"/>
        <w:pBdr>
          <w:top w:val="single" w:sz="4" w:space="8" w:color="auto"/>
        </w:pBdr>
        <w:spacing w:before="24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</w:pPr>
      <w:r w:rsidRPr="00986CAD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>Professional Experience</w:t>
      </w:r>
    </w:p>
    <w:p w14:paraId="3C2B2C3B" w14:textId="4F8196BF" w:rsidR="002A2724" w:rsidRPr="00B12501" w:rsidRDefault="006F78EB" w:rsidP="00E95143">
      <w:pPr>
        <w:pStyle w:val="BodyText"/>
        <w:tabs>
          <w:tab w:val="right" w:pos="10800"/>
        </w:tabs>
        <w:spacing w:before="120" w:after="20"/>
        <w:rPr>
          <w:rFonts w:asciiTheme="minorHAnsi" w:hAnsiTheme="minorHAnsi" w:cs="Arial"/>
          <w:color w:val="000000"/>
          <w:sz w:val="21"/>
          <w:szCs w:val="21"/>
          <w:lang w:bidi="en-US"/>
        </w:rPr>
      </w:pPr>
      <w:r>
        <w:rPr>
          <w:rFonts w:asciiTheme="minorHAnsi" w:hAnsiTheme="minorHAnsi" w:cs="Arial"/>
          <w:b/>
          <w:smallCaps/>
          <w:color w:val="000000"/>
          <w:sz w:val="21"/>
          <w:szCs w:val="21"/>
        </w:rPr>
        <w:t>ABC C</w:t>
      </w:r>
      <w:r w:rsidR="002A2724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>O</w:t>
      </w:r>
      <w:r w:rsidR="000C5CAC">
        <w:rPr>
          <w:rFonts w:asciiTheme="minorHAnsi" w:hAnsiTheme="minorHAnsi" w:cs="Arial"/>
          <w:b/>
          <w:smallCaps/>
          <w:color w:val="000000"/>
          <w:sz w:val="21"/>
          <w:szCs w:val="21"/>
        </w:rPr>
        <w:t>RPORATION</w:t>
      </w:r>
      <w:r w:rsidR="002A2724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C5782A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="002A2724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AF5D9C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AF5D9C" w:rsidRPr="00AF5D9C">
        <w:rPr>
          <w:rFonts w:asciiTheme="minorHAnsi" w:hAnsiTheme="minorHAnsi" w:cs="Arial"/>
          <w:smallCaps/>
          <w:color w:val="000000"/>
          <w:sz w:val="21"/>
          <w:szCs w:val="21"/>
        </w:rPr>
        <w:t>Reading</w:t>
      </w:r>
      <w:r w:rsidR="002A2724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, </w:t>
      </w:r>
      <w:r w:rsidR="00AF5D9C">
        <w:rPr>
          <w:rFonts w:asciiTheme="minorHAnsi" w:hAnsiTheme="minorHAnsi" w:cs="Arial"/>
          <w:color w:val="000000"/>
          <w:sz w:val="21"/>
          <w:szCs w:val="21"/>
          <w:lang w:bidi="en-US"/>
        </w:rPr>
        <w:t>P</w:t>
      </w:r>
      <w:r w:rsidR="002A2724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>A</w:t>
      </w:r>
      <w:r w:rsidR="002A2724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ab/>
        <w:t>20</w:t>
      </w:r>
      <w:r>
        <w:rPr>
          <w:rFonts w:asciiTheme="minorHAnsi" w:hAnsiTheme="minorHAnsi" w:cs="Arial"/>
          <w:color w:val="000000"/>
          <w:sz w:val="21"/>
          <w:szCs w:val="21"/>
          <w:lang w:bidi="en-US"/>
        </w:rPr>
        <w:t>20</w:t>
      </w:r>
      <w:r w:rsidR="002A2724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>-Present</w:t>
      </w:r>
    </w:p>
    <w:p w14:paraId="5F4CBA9C" w14:textId="1008FBB0" w:rsidR="002A2724" w:rsidRPr="002819FD" w:rsidRDefault="002A2724" w:rsidP="002A2724">
      <w:pPr>
        <w:pStyle w:val="BodyText"/>
        <w:spacing w:before="6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2819FD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New </w:t>
      </w:r>
      <w:r w:rsidR="004131F5">
        <w:rPr>
          <w:rFonts w:asciiTheme="minorHAnsi" w:hAnsiTheme="minorHAnsi" w:cs="Arial"/>
          <w:b/>
          <w:bCs/>
          <w:color w:val="000000"/>
          <w:sz w:val="21"/>
          <w:szCs w:val="21"/>
        </w:rPr>
        <w:t>Product Introduction Technical Program Manager</w:t>
      </w:r>
      <w:r w:rsidR="00B51613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</w:t>
      </w:r>
      <w:r w:rsidR="0089474A" w:rsidRPr="00373846">
        <w:rPr>
          <w:rFonts w:ascii="Verdana" w:hAnsi="Verdana"/>
          <w:b/>
          <w:szCs w:val="20"/>
        </w:rPr>
        <w:sym w:font="Wingdings" w:char="F09F"/>
      </w:r>
      <w:r w:rsidR="00B51613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</w:t>
      </w:r>
      <w:r w:rsidR="00B51613" w:rsidRPr="00B51613">
        <w:rPr>
          <w:rFonts w:asciiTheme="minorHAnsi" w:hAnsiTheme="minorHAnsi" w:cs="Arial"/>
          <w:bCs/>
          <w:color w:val="000000"/>
          <w:sz w:val="21"/>
          <w:szCs w:val="21"/>
        </w:rPr>
        <w:t>2014 - Present</w:t>
      </w:r>
      <w:r w:rsidR="00B51613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</w:t>
      </w:r>
    </w:p>
    <w:p w14:paraId="1D9FD115" w14:textId="0B1082BE" w:rsidR="002A2724" w:rsidRPr="00B12501" w:rsidRDefault="009867CA" w:rsidP="00B4059E">
      <w:pPr>
        <w:pStyle w:val="BodyText"/>
        <w:tabs>
          <w:tab w:val="right" w:pos="9900"/>
          <w:tab w:val="left" w:pos="11520"/>
        </w:tabs>
        <w:spacing w:before="6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</w:t>
      </w:r>
      <w:r w:rsidR="002A2724" w:rsidRPr="00B12501">
        <w:rPr>
          <w:rFonts w:asciiTheme="minorHAnsi" w:hAnsiTheme="minorHAnsi" w:cs="Arial"/>
          <w:sz w:val="21"/>
          <w:szCs w:val="21"/>
        </w:rPr>
        <w:t>anag</w:t>
      </w:r>
      <w:r w:rsidR="008C34A2">
        <w:rPr>
          <w:rFonts w:asciiTheme="minorHAnsi" w:hAnsiTheme="minorHAnsi" w:cs="Arial"/>
          <w:sz w:val="21"/>
          <w:szCs w:val="21"/>
        </w:rPr>
        <w:t>e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15299B">
        <w:rPr>
          <w:rFonts w:asciiTheme="minorHAnsi" w:hAnsiTheme="minorHAnsi" w:cs="Arial"/>
          <w:sz w:val="21"/>
          <w:szCs w:val="21"/>
        </w:rPr>
        <w:t>several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15299B">
        <w:rPr>
          <w:rFonts w:asciiTheme="minorHAnsi" w:hAnsiTheme="minorHAnsi" w:cs="Arial"/>
          <w:sz w:val="21"/>
          <w:szCs w:val="21"/>
        </w:rPr>
        <w:t>con</w:t>
      </w:r>
      <w:r w:rsidR="009B5166">
        <w:rPr>
          <w:rFonts w:asciiTheme="minorHAnsi" w:hAnsiTheme="minorHAnsi" w:cs="Arial"/>
          <w:sz w:val="21"/>
          <w:szCs w:val="21"/>
        </w:rPr>
        <w:t xml:space="preserve">current </w:t>
      </w:r>
      <w:r w:rsidR="00112870">
        <w:rPr>
          <w:rFonts w:asciiTheme="minorHAnsi" w:hAnsiTheme="minorHAnsi" w:cs="Arial"/>
          <w:sz w:val="21"/>
          <w:szCs w:val="21"/>
        </w:rPr>
        <w:t xml:space="preserve">and New-Product Introductions (NPIs) for </w:t>
      </w:r>
      <w:r>
        <w:rPr>
          <w:rFonts w:asciiTheme="minorHAnsi" w:hAnsiTheme="minorHAnsi" w:cs="Arial"/>
          <w:sz w:val="21"/>
          <w:szCs w:val="21"/>
        </w:rPr>
        <w:t>GPU</w:t>
      </w:r>
      <w:r w:rsidR="008F39A1">
        <w:rPr>
          <w:rFonts w:asciiTheme="minorHAnsi" w:hAnsiTheme="minorHAnsi" w:cs="Arial"/>
          <w:sz w:val="21"/>
          <w:szCs w:val="21"/>
        </w:rPr>
        <w:t>s</w:t>
      </w:r>
      <w:r w:rsidR="0015299B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consumer electronic product bring</w:t>
      </w:r>
      <w:r w:rsidR="008F39A1">
        <w:rPr>
          <w:rFonts w:asciiTheme="minorHAnsi" w:hAnsiTheme="minorHAnsi" w:cs="Arial"/>
          <w:sz w:val="21"/>
          <w:szCs w:val="21"/>
        </w:rPr>
        <w:t>-</w:t>
      </w:r>
      <w:r>
        <w:rPr>
          <w:rFonts w:asciiTheme="minorHAnsi" w:hAnsiTheme="minorHAnsi" w:cs="Arial"/>
          <w:sz w:val="21"/>
          <w:szCs w:val="21"/>
        </w:rPr>
        <w:t>ups</w:t>
      </w:r>
      <w:r w:rsidR="008D76E1">
        <w:rPr>
          <w:rFonts w:asciiTheme="minorHAnsi" w:hAnsiTheme="minorHAnsi" w:cs="Arial"/>
          <w:sz w:val="21"/>
          <w:szCs w:val="21"/>
        </w:rPr>
        <w:t>.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783AC4">
        <w:rPr>
          <w:rFonts w:asciiTheme="minorHAnsi" w:hAnsiTheme="minorHAnsi" w:cs="Arial"/>
          <w:sz w:val="21"/>
          <w:szCs w:val="21"/>
        </w:rPr>
        <w:t xml:space="preserve">Develop </w:t>
      </w:r>
      <w:r w:rsidR="00E035C1">
        <w:rPr>
          <w:rFonts w:asciiTheme="minorHAnsi" w:hAnsiTheme="minorHAnsi" w:cs="Arial"/>
          <w:sz w:val="21"/>
          <w:szCs w:val="21"/>
        </w:rPr>
        <w:t>P</w:t>
      </w:r>
      <w:r w:rsidR="00000125">
        <w:rPr>
          <w:rFonts w:asciiTheme="minorHAnsi" w:hAnsiTheme="minorHAnsi" w:cs="Arial"/>
          <w:sz w:val="21"/>
          <w:szCs w:val="21"/>
        </w:rPr>
        <w:t xml:space="preserve">lan of </w:t>
      </w:r>
      <w:r w:rsidR="00E035C1">
        <w:rPr>
          <w:rFonts w:asciiTheme="minorHAnsi" w:hAnsiTheme="minorHAnsi" w:cs="Arial"/>
          <w:sz w:val="21"/>
          <w:szCs w:val="21"/>
        </w:rPr>
        <w:t>R</w:t>
      </w:r>
      <w:r w:rsidR="00000125">
        <w:rPr>
          <w:rFonts w:asciiTheme="minorHAnsi" w:hAnsiTheme="minorHAnsi" w:cs="Arial"/>
          <w:sz w:val="21"/>
          <w:szCs w:val="21"/>
        </w:rPr>
        <w:t>ecord (POR) for NPIs</w:t>
      </w:r>
      <w:r w:rsidR="00423632">
        <w:rPr>
          <w:rFonts w:asciiTheme="minorHAnsi" w:hAnsiTheme="minorHAnsi" w:cs="Arial"/>
          <w:sz w:val="21"/>
          <w:szCs w:val="21"/>
        </w:rPr>
        <w:t>,</w:t>
      </w:r>
      <w:r w:rsidR="00000125">
        <w:rPr>
          <w:rFonts w:asciiTheme="minorHAnsi" w:hAnsiTheme="minorHAnsi" w:cs="Arial"/>
          <w:sz w:val="21"/>
          <w:szCs w:val="21"/>
        </w:rPr>
        <w:t xml:space="preserve"> </w:t>
      </w:r>
      <w:r w:rsidR="006D0052">
        <w:rPr>
          <w:rFonts w:asciiTheme="minorHAnsi" w:hAnsiTheme="minorHAnsi" w:cs="Arial"/>
          <w:sz w:val="21"/>
          <w:szCs w:val="21"/>
        </w:rPr>
        <w:t>confirming</w:t>
      </w:r>
      <w:r w:rsidR="00000125">
        <w:rPr>
          <w:rFonts w:asciiTheme="minorHAnsi" w:hAnsiTheme="minorHAnsi" w:cs="Arial"/>
          <w:sz w:val="21"/>
          <w:szCs w:val="21"/>
        </w:rPr>
        <w:t xml:space="preserve"> </w:t>
      </w:r>
      <w:r w:rsidR="006165DB">
        <w:rPr>
          <w:rFonts w:asciiTheme="minorHAnsi" w:hAnsiTheme="minorHAnsi" w:cs="Arial"/>
          <w:sz w:val="21"/>
          <w:szCs w:val="21"/>
        </w:rPr>
        <w:t>qualification</w:t>
      </w:r>
      <w:r w:rsidR="00E00C98">
        <w:rPr>
          <w:rFonts w:asciiTheme="minorHAnsi" w:hAnsiTheme="minorHAnsi" w:cs="Arial"/>
          <w:sz w:val="21"/>
          <w:szCs w:val="21"/>
        </w:rPr>
        <w:t xml:space="preserve"> </w:t>
      </w:r>
      <w:r w:rsidR="00000125">
        <w:rPr>
          <w:rFonts w:asciiTheme="minorHAnsi" w:hAnsiTheme="minorHAnsi" w:cs="Arial"/>
          <w:sz w:val="21"/>
          <w:szCs w:val="21"/>
        </w:rPr>
        <w:t xml:space="preserve">plans, </w:t>
      </w:r>
      <w:r w:rsidR="006165DB">
        <w:rPr>
          <w:rFonts w:asciiTheme="minorHAnsi" w:hAnsiTheme="minorHAnsi" w:cs="Arial"/>
          <w:sz w:val="21"/>
          <w:szCs w:val="21"/>
        </w:rPr>
        <w:t>checklists</w:t>
      </w:r>
      <w:r w:rsidR="00000125">
        <w:rPr>
          <w:rFonts w:asciiTheme="minorHAnsi" w:hAnsiTheme="minorHAnsi" w:cs="Arial"/>
          <w:sz w:val="21"/>
          <w:szCs w:val="21"/>
        </w:rPr>
        <w:t xml:space="preserve">, and </w:t>
      </w:r>
      <w:r w:rsidR="00423632">
        <w:rPr>
          <w:rFonts w:asciiTheme="minorHAnsi" w:hAnsiTheme="minorHAnsi" w:cs="Arial"/>
          <w:sz w:val="21"/>
          <w:szCs w:val="21"/>
        </w:rPr>
        <w:t xml:space="preserve">requirements </w:t>
      </w:r>
      <w:r w:rsidR="006165DB">
        <w:rPr>
          <w:rFonts w:asciiTheme="minorHAnsi" w:hAnsiTheme="minorHAnsi" w:cs="Arial"/>
          <w:sz w:val="21"/>
          <w:szCs w:val="21"/>
        </w:rPr>
        <w:t>can support</w:t>
      </w:r>
      <w:r w:rsidR="00E00C98">
        <w:rPr>
          <w:rFonts w:asciiTheme="minorHAnsi" w:hAnsiTheme="minorHAnsi" w:cs="Arial"/>
          <w:sz w:val="21"/>
          <w:szCs w:val="21"/>
        </w:rPr>
        <w:t xml:space="preserve"> </w:t>
      </w:r>
      <w:r w:rsidR="00000125">
        <w:rPr>
          <w:rFonts w:asciiTheme="minorHAnsi" w:hAnsiTheme="minorHAnsi" w:cs="Arial"/>
          <w:sz w:val="21"/>
          <w:szCs w:val="21"/>
        </w:rPr>
        <w:t>qualified production releases.</w:t>
      </w:r>
      <w:r w:rsidR="00140AEA">
        <w:rPr>
          <w:rFonts w:asciiTheme="minorHAnsi" w:hAnsiTheme="minorHAnsi" w:cs="Arial"/>
          <w:sz w:val="21"/>
          <w:szCs w:val="21"/>
        </w:rPr>
        <w:t xml:space="preserve"> Chair Silicon </w:t>
      </w:r>
      <w:r w:rsidR="00E035C1">
        <w:rPr>
          <w:rFonts w:asciiTheme="minorHAnsi" w:hAnsiTheme="minorHAnsi" w:cs="Arial"/>
          <w:sz w:val="21"/>
          <w:szCs w:val="21"/>
        </w:rPr>
        <w:t>O</w:t>
      </w:r>
      <w:r w:rsidR="00140AEA">
        <w:rPr>
          <w:rFonts w:asciiTheme="minorHAnsi" w:hAnsiTheme="minorHAnsi" w:cs="Arial"/>
          <w:sz w:val="21"/>
          <w:szCs w:val="21"/>
        </w:rPr>
        <w:t>perations (SiOps)</w:t>
      </w:r>
      <w:r w:rsidR="000A505C">
        <w:rPr>
          <w:rFonts w:asciiTheme="minorHAnsi" w:hAnsiTheme="minorHAnsi" w:cs="Arial"/>
          <w:sz w:val="21"/>
          <w:szCs w:val="21"/>
        </w:rPr>
        <w:t>,</w:t>
      </w:r>
      <w:r w:rsidR="00140AEA">
        <w:rPr>
          <w:rFonts w:asciiTheme="minorHAnsi" w:hAnsiTheme="minorHAnsi" w:cs="Arial"/>
          <w:sz w:val="21"/>
          <w:szCs w:val="21"/>
        </w:rPr>
        <w:t xml:space="preserve"> NPI meetings for GPU</w:t>
      </w:r>
      <w:r w:rsidR="006165DB">
        <w:rPr>
          <w:rFonts w:asciiTheme="minorHAnsi" w:hAnsiTheme="minorHAnsi" w:cs="Arial"/>
          <w:sz w:val="21"/>
          <w:szCs w:val="21"/>
        </w:rPr>
        <w:t>-</w:t>
      </w:r>
      <w:r w:rsidR="00140AEA">
        <w:rPr>
          <w:rFonts w:asciiTheme="minorHAnsi" w:hAnsiTheme="minorHAnsi" w:cs="Arial"/>
          <w:sz w:val="21"/>
          <w:szCs w:val="21"/>
        </w:rPr>
        <w:t xml:space="preserve">based </w:t>
      </w:r>
      <w:r w:rsidR="009B5166">
        <w:rPr>
          <w:rFonts w:asciiTheme="minorHAnsi" w:hAnsiTheme="minorHAnsi" w:cs="Arial"/>
          <w:sz w:val="21"/>
          <w:szCs w:val="21"/>
        </w:rPr>
        <w:t xml:space="preserve">and </w:t>
      </w:r>
      <w:r w:rsidR="00140AEA">
        <w:rPr>
          <w:rFonts w:asciiTheme="minorHAnsi" w:hAnsiTheme="minorHAnsi" w:cs="Arial"/>
          <w:sz w:val="21"/>
          <w:szCs w:val="21"/>
        </w:rPr>
        <w:t>shield products</w:t>
      </w:r>
      <w:r w:rsidR="005B173C">
        <w:rPr>
          <w:rFonts w:asciiTheme="minorHAnsi" w:hAnsiTheme="minorHAnsi" w:cs="Arial"/>
          <w:sz w:val="21"/>
          <w:szCs w:val="21"/>
        </w:rPr>
        <w:t xml:space="preserve">. </w:t>
      </w:r>
    </w:p>
    <w:p w14:paraId="34120137" w14:textId="131CE03B" w:rsidR="00E737CB" w:rsidRPr="00E737CB" w:rsidRDefault="00D14DFE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 xml:space="preserve">Accomplish </w:t>
      </w:r>
      <w:r w:rsidR="00066C6A">
        <w:rPr>
          <w:rFonts w:asciiTheme="minorHAnsi" w:hAnsiTheme="minorHAnsi" w:cs="Arial"/>
          <w:color w:val="000000"/>
          <w:sz w:val="21"/>
          <w:szCs w:val="21"/>
        </w:rPr>
        <w:t xml:space="preserve">fastest </w:t>
      </w:r>
      <w:r w:rsidR="00E737CB">
        <w:rPr>
          <w:rFonts w:asciiTheme="minorHAnsi" w:hAnsiTheme="minorHAnsi" w:cs="Arial"/>
          <w:color w:val="000000"/>
          <w:sz w:val="21"/>
          <w:szCs w:val="21"/>
        </w:rPr>
        <w:t xml:space="preserve">three GPU product launches </w:t>
      </w:r>
      <w:r w:rsidR="009B5166">
        <w:rPr>
          <w:rFonts w:asciiTheme="minorHAnsi" w:hAnsiTheme="minorHAnsi" w:cs="Arial"/>
          <w:color w:val="000000"/>
          <w:sz w:val="21"/>
          <w:szCs w:val="21"/>
        </w:rPr>
        <w:t>by overseeing design</w:t>
      </w:r>
      <w:r w:rsidR="00E737CB">
        <w:rPr>
          <w:rFonts w:asciiTheme="minorHAnsi" w:hAnsiTheme="minorHAnsi" w:cs="Arial"/>
          <w:color w:val="000000"/>
          <w:sz w:val="21"/>
          <w:szCs w:val="21"/>
        </w:rPr>
        <w:t>,</w:t>
      </w:r>
      <w:r w:rsidR="009B5166">
        <w:rPr>
          <w:rFonts w:asciiTheme="minorHAnsi" w:hAnsiTheme="minorHAnsi" w:cs="Arial"/>
          <w:color w:val="000000"/>
          <w:sz w:val="21"/>
          <w:szCs w:val="21"/>
        </w:rPr>
        <w:t xml:space="preserve"> coordinating manufacturing</w:t>
      </w:r>
      <w:r w:rsidR="006165DB">
        <w:rPr>
          <w:rFonts w:asciiTheme="minorHAnsi" w:hAnsiTheme="minorHAnsi" w:cs="Arial"/>
          <w:color w:val="000000"/>
          <w:sz w:val="21"/>
          <w:szCs w:val="21"/>
        </w:rPr>
        <w:t>,</w:t>
      </w:r>
      <w:r w:rsidR="009B5166">
        <w:rPr>
          <w:rFonts w:asciiTheme="minorHAnsi" w:hAnsiTheme="minorHAnsi" w:cs="Arial"/>
          <w:color w:val="000000"/>
          <w:sz w:val="21"/>
          <w:szCs w:val="21"/>
        </w:rPr>
        <w:t xml:space="preserve"> and </w:t>
      </w:r>
      <w:r w:rsidR="006165DB">
        <w:rPr>
          <w:rFonts w:asciiTheme="minorHAnsi" w:hAnsiTheme="minorHAnsi" w:cs="Arial"/>
          <w:color w:val="000000"/>
          <w:sz w:val="21"/>
          <w:szCs w:val="21"/>
        </w:rPr>
        <w:t xml:space="preserve">facilitating </w:t>
      </w:r>
      <w:r w:rsidR="00605C86">
        <w:rPr>
          <w:rFonts w:asciiTheme="minorHAnsi" w:hAnsiTheme="minorHAnsi" w:cs="Arial"/>
          <w:color w:val="000000"/>
          <w:sz w:val="21"/>
          <w:szCs w:val="21"/>
        </w:rPr>
        <w:t>root cause analysis</w:t>
      </w:r>
      <w:r w:rsidR="006165DB">
        <w:rPr>
          <w:rFonts w:asciiTheme="minorHAnsi" w:hAnsiTheme="minorHAnsi" w:cs="Arial"/>
          <w:color w:val="000000"/>
          <w:sz w:val="21"/>
          <w:szCs w:val="21"/>
        </w:rPr>
        <w:t>,</w:t>
      </w:r>
      <w:r w:rsidR="00E737C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B5166">
        <w:rPr>
          <w:rFonts w:asciiTheme="minorHAnsi" w:hAnsiTheme="minorHAnsi" w:cs="Arial"/>
          <w:color w:val="000000"/>
          <w:sz w:val="21"/>
          <w:szCs w:val="21"/>
        </w:rPr>
        <w:t>result</w:t>
      </w:r>
      <w:r w:rsidR="008C34A2">
        <w:rPr>
          <w:rFonts w:asciiTheme="minorHAnsi" w:hAnsiTheme="minorHAnsi" w:cs="Arial"/>
          <w:color w:val="000000"/>
          <w:sz w:val="21"/>
          <w:szCs w:val="21"/>
        </w:rPr>
        <w:t>ing</w:t>
      </w:r>
      <w:r w:rsidR="009B5166">
        <w:rPr>
          <w:rFonts w:asciiTheme="minorHAnsi" w:hAnsiTheme="minorHAnsi" w:cs="Arial"/>
          <w:color w:val="000000"/>
          <w:sz w:val="21"/>
          <w:szCs w:val="21"/>
        </w:rPr>
        <w:t xml:space="preserve"> in improved product yield</w:t>
      </w:r>
      <w:r w:rsidR="00E737C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B5166">
        <w:rPr>
          <w:rFonts w:asciiTheme="minorHAnsi" w:hAnsiTheme="minorHAnsi" w:cs="Arial"/>
          <w:color w:val="000000"/>
          <w:sz w:val="21"/>
          <w:szCs w:val="21"/>
        </w:rPr>
        <w:t>by</w:t>
      </w:r>
      <w:r w:rsidR="00E737CB">
        <w:rPr>
          <w:rFonts w:asciiTheme="minorHAnsi" w:hAnsiTheme="minorHAnsi" w:cs="Arial"/>
          <w:color w:val="000000"/>
          <w:sz w:val="21"/>
          <w:szCs w:val="21"/>
        </w:rPr>
        <w:t xml:space="preserve"> 60%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. </w:t>
      </w:r>
    </w:p>
    <w:p w14:paraId="0F5D2A95" w14:textId="7453CEA8" w:rsidR="00BE178A" w:rsidRPr="00BE178A" w:rsidRDefault="00076D18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L</w:t>
      </w:r>
      <w:r w:rsidR="00BF05EA">
        <w:rPr>
          <w:rFonts w:asciiTheme="minorHAnsi" w:hAnsiTheme="minorHAnsi" w:cs="Arial"/>
          <w:sz w:val="21"/>
          <w:szCs w:val="21"/>
        </w:rPr>
        <w:t>iai</w:t>
      </w:r>
      <w:r w:rsidR="00FF3652">
        <w:rPr>
          <w:rFonts w:asciiTheme="minorHAnsi" w:hAnsiTheme="minorHAnsi" w:cs="Arial"/>
          <w:sz w:val="21"/>
          <w:szCs w:val="21"/>
        </w:rPr>
        <w:t>se</w:t>
      </w:r>
      <w:r w:rsidR="009E4A57">
        <w:rPr>
          <w:rFonts w:asciiTheme="minorHAnsi" w:hAnsiTheme="minorHAnsi" w:cs="Arial"/>
          <w:sz w:val="21"/>
          <w:szCs w:val="21"/>
        </w:rPr>
        <w:t xml:space="preserve"> cross-functionally with internal and external chip operations</w:t>
      </w:r>
      <w:r w:rsidR="00FF3652">
        <w:rPr>
          <w:rFonts w:asciiTheme="minorHAnsi" w:hAnsiTheme="minorHAnsi" w:cs="Arial"/>
          <w:sz w:val="21"/>
          <w:szCs w:val="21"/>
        </w:rPr>
        <w:t xml:space="preserve"> and</w:t>
      </w:r>
      <w:r w:rsidR="009E4A57">
        <w:rPr>
          <w:rFonts w:asciiTheme="minorHAnsi" w:hAnsiTheme="minorHAnsi" w:cs="Arial"/>
          <w:sz w:val="21"/>
          <w:szCs w:val="21"/>
        </w:rPr>
        <w:t xml:space="preserve"> </w:t>
      </w:r>
      <w:r w:rsidR="00E035C1">
        <w:rPr>
          <w:rFonts w:asciiTheme="minorHAnsi" w:hAnsiTheme="minorHAnsi" w:cs="Arial"/>
          <w:sz w:val="21"/>
          <w:szCs w:val="21"/>
        </w:rPr>
        <w:t>S</w:t>
      </w:r>
      <w:r w:rsidR="009E4A57">
        <w:rPr>
          <w:rFonts w:asciiTheme="minorHAnsi" w:hAnsiTheme="minorHAnsi" w:cs="Arial"/>
          <w:sz w:val="21"/>
          <w:szCs w:val="21"/>
        </w:rPr>
        <w:t xml:space="preserve">upply </w:t>
      </w:r>
      <w:r w:rsidR="00E035C1">
        <w:rPr>
          <w:rFonts w:asciiTheme="minorHAnsi" w:hAnsiTheme="minorHAnsi" w:cs="Arial"/>
          <w:sz w:val="21"/>
          <w:szCs w:val="21"/>
        </w:rPr>
        <w:t>B</w:t>
      </w:r>
      <w:r w:rsidR="009E4A57">
        <w:rPr>
          <w:rFonts w:asciiTheme="minorHAnsi" w:hAnsiTheme="minorHAnsi" w:cs="Arial"/>
          <w:sz w:val="21"/>
          <w:szCs w:val="21"/>
        </w:rPr>
        <w:t xml:space="preserve">ase </w:t>
      </w:r>
      <w:r w:rsidR="00E035C1">
        <w:rPr>
          <w:rFonts w:asciiTheme="minorHAnsi" w:hAnsiTheme="minorHAnsi" w:cs="Arial"/>
          <w:sz w:val="21"/>
          <w:szCs w:val="21"/>
        </w:rPr>
        <w:t>E</w:t>
      </w:r>
      <w:r w:rsidR="009E4A57">
        <w:rPr>
          <w:rFonts w:asciiTheme="minorHAnsi" w:hAnsiTheme="minorHAnsi" w:cs="Arial"/>
          <w:sz w:val="21"/>
          <w:szCs w:val="21"/>
        </w:rPr>
        <w:t>ngineering (SDE) teams</w:t>
      </w:r>
      <w:r w:rsidR="0014632A">
        <w:rPr>
          <w:rFonts w:asciiTheme="minorHAnsi" w:hAnsiTheme="minorHAnsi" w:cs="Arial"/>
          <w:sz w:val="21"/>
          <w:szCs w:val="21"/>
        </w:rPr>
        <w:t xml:space="preserve"> to </w:t>
      </w:r>
      <w:r w:rsidR="00953B1E">
        <w:rPr>
          <w:rFonts w:asciiTheme="minorHAnsi" w:hAnsiTheme="minorHAnsi" w:cs="Arial"/>
          <w:sz w:val="21"/>
          <w:szCs w:val="21"/>
        </w:rPr>
        <w:t>address pro</w:t>
      </w:r>
      <w:r w:rsidR="00A86B97">
        <w:rPr>
          <w:rFonts w:asciiTheme="minorHAnsi" w:hAnsiTheme="minorHAnsi" w:cs="Arial"/>
          <w:sz w:val="21"/>
          <w:szCs w:val="21"/>
        </w:rPr>
        <w:t>duct quality and critical alerts</w:t>
      </w:r>
      <w:r w:rsidR="00FF3652">
        <w:rPr>
          <w:rFonts w:asciiTheme="minorHAnsi" w:hAnsiTheme="minorHAnsi" w:cs="Arial"/>
          <w:sz w:val="21"/>
          <w:szCs w:val="21"/>
        </w:rPr>
        <w:t xml:space="preserve"> and meet </w:t>
      </w:r>
      <w:r w:rsidR="0014632A">
        <w:rPr>
          <w:rFonts w:asciiTheme="minorHAnsi" w:hAnsiTheme="minorHAnsi" w:cs="Arial"/>
          <w:sz w:val="21"/>
          <w:szCs w:val="21"/>
        </w:rPr>
        <w:t>timelines of GPU-based chip and shield product series.</w:t>
      </w:r>
      <w:r w:rsidR="006E19C6" w:rsidRPr="006E19C6">
        <w:rPr>
          <w:rFonts w:asciiTheme="minorHAnsi" w:hAnsiTheme="minorHAnsi" w:cs="Arial"/>
          <w:sz w:val="21"/>
          <w:szCs w:val="21"/>
        </w:rPr>
        <w:t xml:space="preserve"> </w:t>
      </w:r>
    </w:p>
    <w:p w14:paraId="57ED1288" w14:textId="4E2BF166" w:rsidR="00BE178A" w:rsidRDefault="006224FF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Develop and execute project plans and schedules to maintain delivery of NPI </w:t>
      </w:r>
      <w:r w:rsidR="008447C4">
        <w:rPr>
          <w:rFonts w:asciiTheme="minorHAnsi" w:hAnsiTheme="minorHAnsi" w:cs="Arial"/>
          <w:color w:val="000000"/>
          <w:sz w:val="21"/>
          <w:szCs w:val="21"/>
        </w:rPr>
        <w:t xml:space="preserve">from </w:t>
      </w:r>
      <w:r w:rsidR="00E2677A">
        <w:rPr>
          <w:rFonts w:asciiTheme="minorHAnsi" w:hAnsiTheme="minorHAnsi" w:cs="Arial"/>
          <w:color w:val="000000"/>
          <w:sz w:val="21"/>
          <w:szCs w:val="21"/>
        </w:rPr>
        <w:t>launch</w:t>
      </w:r>
      <w:r w:rsidR="008F39A1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8F39A1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to </w:t>
      </w:r>
      <w:r>
        <w:rPr>
          <w:rFonts w:asciiTheme="minorHAnsi" w:hAnsiTheme="minorHAnsi" w:cs="Arial"/>
          <w:color w:val="000000"/>
          <w:sz w:val="21"/>
          <w:szCs w:val="21"/>
          <w:lang w:bidi="en-US"/>
        </w:rPr>
        <w:t>market introduction</w:t>
      </w:r>
      <w:r w:rsidR="0093180F">
        <w:rPr>
          <w:rFonts w:asciiTheme="minorHAnsi" w:hAnsiTheme="minorHAnsi" w:cs="Arial"/>
          <w:color w:val="000000"/>
          <w:sz w:val="21"/>
          <w:szCs w:val="21"/>
        </w:rPr>
        <w:t>.</w:t>
      </w:r>
      <w:r w:rsidR="001A2678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7DCD120E" w14:textId="1E26C39C" w:rsidR="002A2724" w:rsidRDefault="001A60A6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Buil</w:t>
      </w:r>
      <w:r w:rsidR="00FF3652">
        <w:rPr>
          <w:rFonts w:asciiTheme="minorHAnsi" w:hAnsiTheme="minorHAnsi" w:cs="Arial"/>
          <w:color w:val="000000"/>
          <w:sz w:val="21"/>
          <w:szCs w:val="21"/>
        </w:rPr>
        <w:t>t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high</w:t>
      </w:r>
      <w:r w:rsidR="00AA2B84">
        <w:rPr>
          <w:rFonts w:asciiTheme="minorHAnsi" w:hAnsiTheme="minorHAnsi" w:cs="Arial"/>
          <w:color w:val="000000"/>
          <w:sz w:val="21"/>
          <w:szCs w:val="21"/>
        </w:rPr>
        <w:t>-</w:t>
      </w:r>
      <w:r>
        <w:rPr>
          <w:rFonts w:asciiTheme="minorHAnsi" w:hAnsiTheme="minorHAnsi" w:cs="Arial"/>
          <w:color w:val="000000"/>
          <w:sz w:val="21"/>
          <w:szCs w:val="21"/>
        </w:rPr>
        <w:t>perform</w:t>
      </w:r>
      <w:r w:rsidR="000E7072">
        <w:rPr>
          <w:rFonts w:asciiTheme="minorHAnsi" w:hAnsiTheme="minorHAnsi" w:cs="Arial"/>
          <w:color w:val="000000"/>
          <w:sz w:val="21"/>
          <w:szCs w:val="21"/>
        </w:rPr>
        <w:t>ance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team by c</w:t>
      </w:r>
      <w:r w:rsidR="001A2678">
        <w:rPr>
          <w:rFonts w:asciiTheme="minorHAnsi" w:hAnsiTheme="minorHAnsi" w:cs="Arial"/>
          <w:color w:val="000000"/>
          <w:sz w:val="21"/>
          <w:szCs w:val="21"/>
        </w:rPr>
        <w:t>ollaborat</w:t>
      </w:r>
      <w:r w:rsidR="00284726">
        <w:rPr>
          <w:rFonts w:asciiTheme="minorHAnsi" w:hAnsiTheme="minorHAnsi" w:cs="Arial"/>
          <w:color w:val="000000"/>
          <w:sz w:val="21"/>
          <w:szCs w:val="21"/>
        </w:rPr>
        <w:t>ing</w:t>
      </w:r>
      <w:r w:rsidR="001A2678">
        <w:rPr>
          <w:rFonts w:asciiTheme="minorHAnsi" w:hAnsiTheme="minorHAnsi" w:cs="Arial"/>
          <w:color w:val="000000"/>
          <w:sz w:val="21"/>
          <w:szCs w:val="21"/>
        </w:rPr>
        <w:t xml:space="preserve"> with system engineering, </w:t>
      </w:r>
      <w:r w:rsidR="00284726">
        <w:rPr>
          <w:rFonts w:asciiTheme="minorHAnsi" w:hAnsiTheme="minorHAnsi" w:cs="Arial"/>
          <w:color w:val="000000"/>
          <w:sz w:val="21"/>
          <w:szCs w:val="21"/>
        </w:rPr>
        <w:t xml:space="preserve">ASIC, </w:t>
      </w:r>
      <w:r w:rsidR="001A2678">
        <w:rPr>
          <w:rFonts w:asciiTheme="minorHAnsi" w:hAnsiTheme="minorHAnsi" w:cs="Arial"/>
          <w:color w:val="000000"/>
          <w:sz w:val="21"/>
          <w:szCs w:val="21"/>
        </w:rPr>
        <w:t xml:space="preserve">and software </w:t>
      </w:r>
      <w:r w:rsidR="00FF3652">
        <w:rPr>
          <w:rFonts w:asciiTheme="minorHAnsi" w:hAnsiTheme="minorHAnsi" w:cs="Arial"/>
          <w:color w:val="000000"/>
          <w:sz w:val="21"/>
          <w:szCs w:val="21"/>
        </w:rPr>
        <w:t>staff,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F52F4E">
        <w:rPr>
          <w:rFonts w:asciiTheme="minorHAnsi" w:hAnsiTheme="minorHAnsi" w:cs="Arial"/>
          <w:color w:val="000000"/>
          <w:sz w:val="21"/>
          <w:szCs w:val="21"/>
        </w:rPr>
        <w:t>ensur</w:t>
      </w:r>
      <w:r w:rsidR="00CE462F">
        <w:rPr>
          <w:rFonts w:asciiTheme="minorHAnsi" w:hAnsiTheme="minorHAnsi" w:cs="Arial"/>
          <w:color w:val="000000"/>
          <w:sz w:val="21"/>
          <w:szCs w:val="21"/>
        </w:rPr>
        <w:t xml:space="preserve">ing </w:t>
      </w:r>
      <w:r w:rsidR="00F52F4E">
        <w:rPr>
          <w:rFonts w:asciiTheme="minorHAnsi" w:hAnsiTheme="minorHAnsi" w:cs="Arial"/>
          <w:color w:val="000000"/>
          <w:sz w:val="21"/>
          <w:szCs w:val="21"/>
        </w:rPr>
        <w:t>cohesive</w:t>
      </w:r>
      <w:r w:rsidR="00284726">
        <w:rPr>
          <w:rFonts w:asciiTheme="minorHAnsi" w:hAnsiTheme="minorHAnsi" w:cs="Arial"/>
          <w:color w:val="000000"/>
          <w:sz w:val="21"/>
          <w:szCs w:val="21"/>
        </w:rPr>
        <w:t xml:space="preserve"> communication</w:t>
      </w:r>
      <w:r w:rsidR="00FC2416">
        <w:rPr>
          <w:rFonts w:asciiTheme="minorHAnsi" w:hAnsiTheme="minorHAnsi" w:cs="Arial"/>
          <w:color w:val="000000"/>
          <w:sz w:val="21"/>
          <w:szCs w:val="21"/>
        </w:rPr>
        <w:t xml:space="preserve"> and </w:t>
      </w:r>
      <w:r w:rsidR="00FF3652">
        <w:rPr>
          <w:rFonts w:asciiTheme="minorHAnsi" w:hAnsiTheme="minorHAnsi" w:cs="Arial"/>
          <w:color w:val="000000"/>
          <w:sz w:val="21"/>
          <w:szCs w:val="21"/>
        </w:rPr>
        <w:t>cost-effective operations</w:t>
      </w:r>
      <w:r w:rsidR="001A2678">
        <w:rPr>
          <w:rFonts w:asciiTheme="minorHAnsi" w:hAnsiTheme="minorHAnsi" w:cs="Arial"/>
          <w:color w:val="000000"/>
          <w:sz w:val="21"/>
          <w:szCs w:val="21"/>
        </w:rPr>
        <w:t>.</w:t>
      </w:r>
      <w:r w:rsidR="001744E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3180F">
        <w:rPr>
          <w:rFonts w:asciiTheme="minorHAnsi" w:hAnsiTheme="minorHAnsi" w:cs="Arial"/>
          <w:color w:val="000000"/>
          <w:sz w:val="21"/>
          <w:szCs w:val="21"/>
        </w:rPr>
        <w:t xml:space="preserve">  </w:t>
      </w:r>
    </w:p>
    <w:p w14:paraId="3061B680" w14:textId="77777777" w:rsidR="00251C27" w:rsidRPr="00B12501" w:rsidRDefault="00251C27" w:rsidP="00251C27">
      <w:pPr>
        <w:pStyle w:val="BodyText"/>
        <w:tabs>
          <w:tab w:val="right" w:pos="9900"/>
          <w:tab w:val="left" w:pos="11520"/>
        </w:tabs>
        <w:spacing w:before="60"/>
        <w:ind w:left="450"/>
        <w:jc w:val="left"/>
        <w:rPr>
          <w:rFonts w:asciiTheme="minorHAnsi" w:hAnsiTheme="minorHAnsi" w:cs="Arial"/>
          <w:color w:val="000000"/>
          <w:sz w:val="21"/>
          <w:szCs w:val="21"/>
        </w:rPr>
      </w:pPr>
    </w:p>
    <w:p w14:paraId="6523F111" w14:textId="7AE30834" w:rsidR="005E5A85" w:rsidRDefault="002A2724" w:rsidP="005E5A85">
      <w:pPr>
        <w:pStyle w:val="BodyText"/>
        <w:tabs>
          <w:tab w:val="right" w:pos="10800"/>
        </w:tabs>
        <w:spacing w:before="60"/>
        <w:rPr>
          <w:rFonts w:asciiTheme="minorHAnsi" w:hAnsiTheme="minorHAnsi" w:cs="Arial"/>
          <w:bCs/>
          <w:color w:val="000000"/>
          <w:sz w:val="21"/>
          <w:szCs w:val="21"/>
        </w:rPr>
      </w:pPr>
      <w:r w:rsidRPr="002819FD">
        <w:rPr>
          <w:rFonts w:asciiTheme="minorHAnsi" w:hAnsiTheme="minorHAnsi" w:cs="Arial"/>
          <w:b/>
          <w:bCs/>
          <w:color w:val="000000"/>
          <w:sz w:val="21"/>
          <w:szCs w:val="21"/>
        </w:rPr>
        <w:t>S</w:t>
      </w:r>
      <w:r w:rsidR="00BE5999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enior Product </w:t>
      </w:r>
      <w:r w:rsidRPr="002819FD">
        <w:rPr>
          <w:rFonts w:asciiTheme="minorHAnsi" w:hAnsiTheme="minorHAnsi" w:cs="Arial"/>
          <w:b/>
          <w:bCs/>
          <w:color w:val="000000"/>
          <w:sz w:val="21"/>
          <w:szCs w:val="21"/>
        </w:rPr>
        <w:t>Engineer</w:t>
      </w:r>
      <w:r w:rsidR="00BE5999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="00BE5999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AF5D9C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AF5D9C">
        <w:rPr>
          <w:rFonts w:asciiTheme="minorHAnsi" w:hAnsiTheme="minorHAnsi" w:cs="Arial"/>
          <w:smallCaps/>
          <w:color w:val="000000"/>
          <w:sz w:val="21"/>
          <w:szCs w:val="21"/>
        </w:rPr>
        <w:t>Reading</w:t>
      </w:r>
      <w:r w:rsidR="00BE5999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, </w:t>
      </w:r>
      <w:r w:rsidR="00AF5D9C">
        <w:rPr>
          <w:rFonts w:asciiTheme="minorHAnsi" w:hAnsiTheme="minorHAnsi" w:cs="Arial"/>
          <w:color w:val="000000"/>
          <w:sz w:val="21"/>
          <w:szCs w:val="21"/>
          <w:lang w:bidi="en-US"/>
        </w:rPr>
        <w:t>PA</w:t>
      </w:r>
      <w:r w:rsidR="00011F6C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 </w:t>
      </w:r>
      <w:r w:rsidR="00011F6C" w:rsidRPr="00373846">
        <w:rPr>
          <w:rFonts w:ascii="Verdana" w:hAnsi="Verdana"/>
          <w:b/>
          <w:szCs w:val="20"/>
        </w:rPr>
        <w:sym w:font="Wingdings" w:char="F09F"/>
      </w:r>
      <w:r w:rsidR="00011F6C">
        <w:rPr>
          <w:rFonts w:ascii="Verdana" w:hAnsi="Verdana"/>
          <w:b/>
          <w:szCs w:val="20"/>
        </w:rPr>
        <w:t xml:space="preserve"> </w:t>
      </w:r>
      <w:r w:rsidR="006F78EB">
        <w:rPr>
          <w:rFonts w:asciiTheme="minorHAnsi" w:hAnsiTheme="minorHAnsi" w:cs="Arial"/>
          <w:bCs/>
          <w:color w:val="000000"/>
          <w:sz w:val="21"/>
          <w:szCs w:val="21"/>
        </w:rPr>
        <w:t>2016-2020</w:t>
      </w:r>
    </w:p>
    <w:p w14:paraId="7C9ED637" w14:textId="37E5239B" w:rsidR="001473AC" w:rsidRDefault="00E8529E" w:rsidP="005E5A85">
      <w:pPr>
        <w:pStyle w:val="BodyText"/>
        <w:tabs>
          <w:tab w:val="right" w:pos="10800"/>
        </w:tabs>
        <w:spacing w:before="6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Maintained quality standards </w:t>
      </w:r>
      <w:r w:rsidR="00FF3652">
        <w:rPr>
          <w:rFonts w:asciiTheme="minorHAnsi" w:hAnsiTheme="minorHAnsi" w:cs="Arial"/>
          <w:sz w:val="21"/>
          <w:szCs w:val="21"/>
        </w:rPr>
        <w:t>through rigorous</w:t>
      </w:r>
      <w:r>
        <w:rPr>
          <w:rFonts w:asciiTheme="minorHAnsi" w:hAnsiTheme="minorHAnsi" w:cs="Arial"/>
          <w:sz w:val="21"/>
          <w:szCs w:val="21"/>
        </w:rPr>
        <w:t xml:space="preserve"> testing</w:t>
      </w:r>
      <w:r w:rsidR="00F06541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01364D">
        <w:rPr>
          <w:rFonts w:asciiTheme="minorHAnsi" w:hAnsiTheme="minorHAnsi" w:cs="Arial"/>
          <w:sz w:val="21"/>
          <w:szCs w:val="21"/>
        </w:rPr>
        <w:t>confirm</w:t>
      </w:r>
      <w:r>
        <w:rPr>
          <w:rFonts w:asciiTheme="minorHAnsi" w:hAnsiTheme="minorHAnsi" w:cs="Arial"/>
          <w:sz w:val="21"/>
          <w:szCs w:val="21"/>
        </w:rPr>
        <w:t>ing product met all user and design</w:t>
      </w:r>
      <w:r w:rsidR="004D5554" w:rsidRPr="004D5554">
        <w:rPr>
          <w:rFonts w:asciiTheme="minorHAnsi" w:hAnsiTheme="minorHAnsi" w:cs="Arial"/>
          <w:sz w:val="21"/>
          <w:szCs w:val="21"/>
        </w:rPr>
        <w:t xml:space="preserve"> </w:t>
      </w:r>
      <w:r w:rsidR="004D5554">
        <w:rPr>
          <w:rFonts w:asciiTheme="minorHAnsi" w:hAnsiTheme="minorHAnsi" w:cs="Arial"/>
          <w:sz w:val="21"/>
          <w:szCs w:val="21"/>
        </w:rPr>
        <w:t>qualifications</w:t>
      </w:r>
      <w:r>
        <w:rPr>
          <w:rFonts w:asciiTheme="minorHAnsi" w:hAnsiTheme="minorHAnsi" w:cs="Arial"/>
          <w:sz w:val="21"/>
          <w:szCs w:val="21"/>
        </w:rPr>
        <w:t xml:space="preserve">. </w:t>
      </w:r>
      <w:r w:rsidR="00B54F20">
        <w:rPr>
          <w:rFonts w:asciiTheme="minorHAnsi" w:hAnsiTheme="minorHAnsi" w:cs="Arial"/>
          <w:sz w:val="21"/>
          <w:szCs w:val="21"/>
        </w:rPr>
        <w:t>P</w:t>
      </w:r>
      <w:r w:rsidR="00957B94">
        <w:rPr>
          <w:rFonts w:asciiTheme="minorHAnsi" w:hAnsiTheme="minorHAnsi" w:cs="Arial"/>
          <w:sz w:val="21"/>
          <w:szCs w:val="21"/>
        </w:rPr>
        <w:t xml:space="preserve">resented </w:t>
      </w:r>
      <w:r w:rsidR="00EC68B7">
        <w:rPr>
          <w:rFonts w:asciiTheme="minorHAnsi" w:hAnsiTheme="minorHAnsi" w:cs="Arial"/>
          <w:sz w:val="21"/>
          <w:szCs w:val="21"/>
        </w:rPr>
        <w:t xml:space="preserve">weekly multi-level progress communications to </w:t>
      </w:r>
      <w:r w:rsidR="0001364D">
        <w:rPr>
          <w:rFonts w:asciiTheme="minorHAnsi" w:hAnsiTheme="minorHAnsi" w:cs="Arial"/>
          <w:sz w:val="21"/>
          <w:szCs w:val="21"/>
        </w:rPr>
        <w:t>senior management</w:t>
      </w:r>
      <w:r w:rsidR="00EC68B7">
        <w:rPr>
          <w:rFonts w:asciiTheme="minorHAnsi" w:hAnsiTheme="minorHAnsi" w:cs="Arial"/>
          <w:sz w:val="21"/>
          <w:szCs w:val="21"/>
        </w:rPr>
        <w:t xml:space="preserve"> and </w:t>
      </w:r>
      <w:r w:rsidR="00D12E06">
        <w:rPr>
          <w:rFonts w:asciiTheme="minorHAnsi" w:hAnsiTheme="minorHAnsi" w:cs="Arial"/>
          <w:sz w:val="21"/>
          <w:szCs w:val="21"/>
        </w:rPr>
        <w:t>cross-</w:t>
      </w:r>
      <w:r w:rsidR="00EC68B7">
        <w:rPr>
          <w:rFonts w:asciiTheme="minorHAnsi" w:hAnsiTheme="minorHAnsi" w:cs="Arial"/>
          <w:sz w:val="21"/>
          <w:szCs w:val="21"/>
        </w:rPr>
        <w:t>functional teams.</w:t>
      </w:r>
      <w:r w:rsidR="007F5D52">
        <w:rPr>
          <w:rFonts w:asciiTheme="minorHAnsi" w:hAnsiTheme="minorHAnsi" w:cs="Arial"/>
          <w:sz w:val="21"/>
          <w:szCs w:val="21"/>
        </w:rPr>
        <w:t xml:space="preserve"> </w:t>
      </w:r>
      <w:r w:rsidR="00B02258">
        <w:rPr>
          <w:rFonts w:asciiTheme="minorHAnsi" w:hAnsiTheme="minorHAnsi" w:cs="Arial"/>
          <w:sz w:val="21"/>
          <w:szCs w:val="21"/>
        </w:rPr>
        <w:t>Directed all yield development actions for Tegra GPU products</w:t>
      </w:r>
      <w:r w:rsidR="00FF3652">
        <w:rPr>
          <w:rFonts w:asciiTheme="minorHAnsi" w:hAnsiTheme="minorHAnsi" w:cs="Arial"/>
          <w:sz w:val="21"/>
          <w:szCs w:val="21"/>
        </w:rPr>
        <w:t>; increased product yield activities by creating and implementing innovative production strategies.</w:t>
      </w:r>
    </w:p>
    <w:p w14:paraId="7D2EC34D" w14:textId="79CEC60A" w:rsidR="00001861" w:rsidRPr="00515E43" w:rsidRDefault="00E42C49" w:rsidP="00FA6410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sz w:val="21"/>
          <w:szCs w:val="21"/>
        </w:rPr>
      </w:pPr>
      <w:r w:rsidRPr="00515E43">
        <w:rPr>
          <w:rFonts w:asciiTheme="minorHAnsi" w:hAnsiTheme="minorHAnsi" w:cs="Arial"/>
          <w:color w:val="000000"/>
          <w:sz w:val="21"/>
          <w:szCs w:val="21"/>
        </w:rPr>
        <w:t>O</w:t>
      </w:r>
      <w:r w:rsidR="007A5124" w:rsidRPr="00515E43">
        <w:rPr>
          <w:rFonts w:asciiTheme="minorHAnsi" w:hAnsiTheme="minorHAnsi" w:cs="Arial"/>
          <w:color w:val="000000"/>
          <w:sz w:val="21"/>
          <w:szCs w:val="21"/>
        </w:rPr>
        <w:t xml:space="preserve">wned and drove </w:t>
      </w:r>
      <w:r w:rsidR="00D0531A" w:rsidRPr="00515E43">
        <w:rPr>
          <w:rFonts w:asciiTheme="minorHAnsi" w:hAnsiTheme="minorHAnsi" w:cs="Arial"/>
          <w:sz w:val="21"/>
          <w:szCs w:val="21"/>
        </w:rPr>
        <w:t>production processes</w:t>
      </w:r>
      <w:r w:rsidR="007A5124" w:rsidRPr="00515E43">
        <w:rPr>
          <w:rFonts w:asciiTheme="minorHAnsi" w:hAnsiTheme="minorHAnsi" w:cs="Arial"/>
          <w:sz w:val="21"/>
          <w:szCs w:val="21"/>
        </w:rPr>
        <w:t xml:space="preserve"> and project teams</w:t>
      </w:r>
      <w:r w:rsidR="00FF3652">
        <w:rPr>
          <w:rFonts w:asciiTheme="minorHAnsi" w:hAnsiTheme="minorHAnsi" w:cs="Arial"/>
          <w:sz w:val="21"/>
          <w:szCs w:val="21"/>
        </w:rPr>
        <w:t>,</w:t>
      </w:r>
      <w:r w:rsidR="007A5124" w:rsidRPr="00515E43">
        <w:rPr>
          <w:rFonts w:asciiTheme="minorHAnsi" w:hAnsiTheme="minorHAnsi" w:cs="Arial"/>
          <w:sz w:val="21"/>
          <w:szCs w:val="21"/>
        </w:rPr>
        <w:t xml:space="preserve"> </w:t>
      </w:r>
      <w:r w:rsidR="00EA378A" w:rsidRPr="00515E43">
        <w:rPr>
          <w:rFonts w:asciiTheme="minorHAnsi" w:hAnsiTheme="minorHAnsi" w:cs="Arial"/>
          <w:sz w:val="21"/>
          <w:szCs w:val="21"/>
        </w:rPr>
        <w:t>result</w:t>
      </w:r>
      <w:r w:rsidR="00CD2965" w:rsidRPr="00515E43">
        <w:rPr>
          <w:rFonts w:asciiTheme="minorHAnsi" w:hAnsiTheme="minorHAnsi" w:cs="Arial"/>
          <w:sz w:val="21"/>
          <w:szCs w:val="21"/>
        </w:rPr>
        <w:t xml:space="preserve">ing </w:t>
      </w:r>
      <w:r w:rsidR="00CD2965" w:rsidRPr="00515E43">
        <w:rPr>
          <w:rFonts w:asciiTheme="minorHAnsi" w:hAnsiTheme="minorHAnsi" w:cs="Arial"/>
          <w:color w:val="000000" w:themeColor="text1"/>
          <w:sz w:val="21"/>
          <w:szCs w:val="21"/>
        </w:rPr>
        <w:t>in swiftest launch of Tegra mobile chip</w:t>
      </w:r>
      <w:r w:rsidR="005630C9" w:rsidRPr="00515E43">
        <w:rPr>
          <w:rFonts w:asciiTheme="minorHAnsi" w:hAnsiTheme="minorHAnsi" w:cs="Arial"/>
          <w:color w:val="000000" w:themeColor="text1"/>
          <w:sz w:val="21"/>
          <w:szCs w:val="21"/>
        </w:rPr>
        <w:t>.</w:t>
      </w:r>
    </w:p>
    <w:p w14:paraId="5C27CA9F" w14:textId="3CF330C2" w:rsidR="00BE178A" w:rsidRDefault="00AD0539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Led projects through all aspects of </w:t>
      </w:r>
      <w:r w:rsidR="00566528">
        <w:rPr>
          <w:rFonts w:asciiTheme="minorHAnsi" w:hAnsiTheme="minorHAnsi" w:cs="Arial"/>
          <w:color w:val="000000" w:themeColor="text1"/>
          <w:sz w:val="21"/>
          <w:szCs w:val="21"/>
        </w:rPr>
        <w:t>Tegra mobile chip launches</w:t>
      </w:r>
      <w:r w:rsidR="00F05731">
        <w:rPr>
          <w:rFonts w:asciiTheme="minorHAnsi" w:hAnsiTheme="minorHAnsi" w:cs="Arial"/>
          <w:color w:val="000000" w:themeColor="text1"/>
          <w:sz w:val="21"/>
          <w:szCs w:val="21"/>
        </w:rPr>
        <w:t>, including product design and development, product concept and positioning, marketing and sales, and manufacturing</w:t>
      </w:r>
      <w:r w:rsidR="00E41FF2">
        <w:rPr>
          <w:rFonts w:asciiTheme="minorHAnsi" w:hAnsiTheme="minorHAnsi" w:cs="Arial"/>
          <w:color w:val="000000" w:themeColor="text1"/>
          <w:sz w:val="21"/>
          <w:szCs w:val="21"/>
        </w:rPr>
        <w:t>.</w:t>
      </w:r>
      <w:r w:rsidR="00EF1BE6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62363B58" w14:textId="62F22FE2" w:rsidR="00B02258" w:rsidRDefault="006933A6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Consistently </w:t>
      </w:r>
      <w:r w:rsidR="00576460">
        <w:rPr>
          <w:rFonts w:asciiTheme="minorHAnsi" w:hAnsiTheme="minorHAnsi" w:cs="Arial"/>
          <w:color w:val="000000" w:themeColor="text1"/>
          <w:sz w:val="21"/>
          <w:szCs w:val="21"/>
        </w:rPr>
        <w:t xml:space="preserve">demonstrated strong leadership by </w:t>
      </w:r>
      <w:r w:rsidR="00047DAE">
        <w:rPr>
          <w:rFonts w:asciiTheme="minorHAnsi" w:hAnsiTheme="minorHAnsi" w:cs="Arial"/>
          <w:color w:val="000000" w:themeColor="text1"/>
          <w:sz w:val="21"/>
          <w:szCs w:val="21"/>
        </w:rPr>
        <w:t>integrating</w:t>
      </w:r>
      <w:r w:rsidR="008A58DB">
        <w:rPr>
          <w:rFonts w:asciiTheme="minorHAnsi" w:hAnsiTheme="minorHAnsi" w:cs="Arial"/>
          <w:color w:val="000000" w:themeColor="text1"/>
          <w:sz w:val="21"/>
          <w:szCs w:val="21"/>
        </w:rPr>
        <w:t xml:space="preserve"> performance envelop</w:t>
      </w:r>
      <w:r w:rsidR="008B0DFB">
        <w:rPr>
          <w:rFonts w:asciiTheme="minorHAnsi" w:hAnsiTheme="minorHAnsi" w:cs="Arial"/>
          <w:color w:val="000000" w:themeColor="text1"/>
          <w:sz w:val="21"/>
          <w:szCs w:val="21"/>
        </w:rPr>
        <w:t>e</w:t>
      </w:r>
      <w:r w:rsidR="008A58DB">
        <w:rPr>
          <w:rFonts w:asciiTheme="minorHAnsi" w:hAnsiTheme="minorHAnsi" w:cs="Arial"/>
          <w:color w:val="000000" w:themeColor="text1"/>
          <w:sz w:val="21"/>
          <w:szCs w:val="21"/>
        </w:rPr>
        <w:t xml:space="preserve"> of products</w:t>
      </w:r>
      <w:r w:rsidR="00DD45B9"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="008A58DB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="00DD45B9">
        <w:rPr>
          <w:rFonts w:asciiTheme="minorHAnsi" w:hAnsiTheme="minorHAnsi" w:cs="Arial"/>
          <w:color w:val="000000" w:themeColor="text1"/>
          <w:sz w:val="21"/>
          <w:szCs w:val="21"/>
        </w:rPr>
        <w:t xml:space="preserve">which </w:t>
      </w:r>
      <w:r w:rsidR="00576460">
        <w:rPr>
          <w:rFonts w:asciiTheme="minorHAnsi" w:hAnsiTheme="minorHAnsi" w:cs="Arial"/>
          <w:color w:val="000000" w:themeColor="text1"/>
          <w:sz w:val="21"/>
          <w:szCs w:val="21"/>
        </w:rPr>
        <w:t>led to</w:t>
      </w:r>
      <w:r w:rsidR="008A58DB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="00AF2BF8">
        <w:rPr>
          <w:rFonts w:asciiTheme="minorHAnsi" w:hAnsiTheme="minorHAnsi" w:cs="Arial"/>
          <w:color w:val="000000" w:themeColor="text1"/>
          <w:sz w:val="21"/>
          <w:szCs w:val="21"/>
        </w:rPr>
        <w:t>improv</w:t>
      </w:r>
      <w:r w:rsidR="00D0744F">
        <w:rPr>
          <w:rFonts w:asciiTheme="minorHAnsi" w:hAnsiTheme="minorHAnsi" w:cs="Arial"/>
          <w:color w:val="000000" w:themeColor="text1"/>
          <w:sz w:val="21"/>
          <w:szCs w:val="21"/>
        </w:rPr>
        <w:t>ed</w:t>
      </w:r>
      <w:r w:rsidR="008B0DFB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="008A58DB">
        <w:rPr>
          <w:rFonts w:asciiTheme="minorHAnsi" w:hAnsiTheme="minorHAnsi" w:cs="Arial"/>
          <w:color w:val="000000" w:themeColor="text1"/>
          <w:sz w:val="21"/>
          <w:szCs w:val="21"/>
        </w:rPr>
        <w:t xml:space="preserve">inventory.  </w:t>
      </w:r>
    </w:p>
    <w:p w14:paraId="2F6783D9" w14:textId="3554653F" w:rsidR="002A2724" w:rsidRPr="00B12501" w:rsidRDefault="008E09C6" w:rsidP="00B12501">
      <w:pPr>
        <w:pStyle w:val="BodyText"/>
        <w:keepNext/>
        <w:tabs>
          <w:tab w:val="right" w:pos="10800"/>
        </w:tabs>
        <w:spacing w:before="360"/>
        <w:rPr>
          <w:rFonts w:asciiTheme="minorHAnsi" w:hAnsiTheme="minorHAnsi" w:cs="Arial"/>
          <w:color w:val="000000"/>
          <w:sz w:val="21"/>
          <w:szCs w:val="21"/>
          <w:lang w:bidi="en-US"/>
        </w:rPr>
      </w:pPr>
      <w:r>
        <w:rPr>
          <w:rFonts w:asciiTheme="minorHAnsi" w:hAnsiTheme="minorHAnsi" w:cs="Arial"/>
          <w:b/>
          <w:smallCaps/>
          <w:color w:val="000000"/>
          <w:sz w:val="21"/>
          <w:szCs w:val="21"/>
        </w:rPr>
        <w:lastRenderedPageBreak/>
        <w:t xml:space="preserve">Medical </w:t>
      </w:r>
      <w:r w:rsidR="002A2724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>DE</w:t>
      </w:r>
      <w:r w:rsidR="00CD4289">
        <w:rPr>
          <w:rFonts w:asciiTheme="minorHAnsi" w:hAnsiTheme="minorHAnsi" w:cs="Arial"/>
          <w:b/>
          <w:smallCaps/>
          <w:color w:val="000000"/>
          <w:sz w:val="21"/>
          <w:szCs w:val="21"/>
        </w:rPr>
        <w:t>VICE</w:t>
      </w:r>
      <w:r w:rsidR="002A2724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S </w:t>
      </w:r>
      <w:r w:rsidR="00CD428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C5782A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="002A2724" w:rsidRPr="00B12501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smallCaps/>
          <w:color w:val="000000"/>
          <w:sz w:val="21"/>
          <w:szCs w:val="21"/>
        </w:rPr>
        <w:t>West Chester</w:t>
      </w:r>
      <w:r w:rsidR="002A2724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, </w:t>
      </w:r>
      <w:r>
        <w:rPr>
          <w:rFonts w:asciiTheme="minorHAnsi" w:hAnsiTheme="minorHAnsi" w:cs="Arial"/>
          <w:color w:val="000000"/>
          <w:sz w:val="21"/>
          <w:szCs w:val="21"/>
          <w:lang w:bidi="en-US"/>
        </w:rPr>
        <w:t>PA</w:t>
      </w:r>
      <w:r w:rsidR="002A2724" w:rsidRPr="00B12501">
        <w:rPr>
          <w:rFonts w:asciiTheme="minorHAnsi" w:hAnsiTheme="minorHAnsi" w:cs="Arial"/>
          <w:color w:val="000000"/>
          <w:sz w:val="21"/>
          <w:szCs w:val="21"/>
          <w:lang w:bidi="en-US"/>
        </w:rPr>
        <w:tab/>
        <w:t xml:space="preserve">                                        </w:t>
      </w:r>
      <w:r w:rsidR="006F78EB">
        <w:rPr>
          <w:rFonts w:asciiTheme="minorHAnsi" w:hAnsiTheme="minorHAnsi" w:cs="Arial"/>
          <w:color w:val="000000"/>
          <w:sz w:val="21"/>
          <w:szCs w:val="21"/>
          <w:lang w:bidi="en-US"/>
        </w:rPr>
        <w:t>2014-2016</w:t>
      </w:r>
    </w:p>
    <w:p w14:paraId="3139F48C" w14:textId="139955E6" w:rsidR="002A2724" w:rsidRPr="002819FD" w:rsidRDefault="002A2724" w:rsidP="002A2724">
      <w:pPr>
        <w:pStyle w:val="BodyText"/>
        <w:spacing w:before="6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2819FD">
        <w:rPr>
          <w:rFonts w:asciiTheme="minorHAnsi" w:hAnsiTheme="minorHAnsi" w:cs="Arial"/>
          <w:b/>
          <w:bCs/>
          <w:iCs/>
          <w:color w:val="000000"/>
          <w:sz w:val="21"/>
          <w:szCs w:val="21"/>
        </w:rPr>
        <w:t>S</w:t>
      </w:r>
      <w:r w:rsidR="0011596B">
        <w:rPr>
          <w:rFonts w:asciiTheme="minorHAnsi" w:hAnsiTheme="minorHAnsi" w:cs="Arial"/>
          <w:b/>
          <w:bCs/>
          <w:iCs/>
          <w:color w:val="000000"/>
          <w:sz w:val="21"/>
          <w:szCs w:val="21"/>
        </w:rPr>
        <w:t>enior Product Engineer/Team Lead</w:t>
      </w:r>
    </w:p>
    <w:p w14:paraId="17677B19" w14:textId="33F0E9F2" w:rsidR="002A2724" w:rsidRPr="00B12501" w:rsidRDefault="007E3670" w:rsidP="00B4059E">
      <w:pPr>
        <w:pStyle w:val="BodyText"/>
        <w:tabs>
          <w:tab w:val="right" w:pos="9900"/>
          <w:tab w:val="left" w:pos="11520"/>
        </w:tabs>
        <w:spacing w:before="60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Overs</w:t>
      </w:r>
      <w:r w:rsidR="000964E1">
        <w:rPr>
          <w:rFonts w:asciiTheme="minorHAnsi" w:hAnsiTheme="minorHAnsi" w:cs="Arial"/>
          <w:color w:val="000000"/>
          <w:sz w:val="21"/>
          <w:szCs w:val="21"/>
        </w:rPr>
        <w:t>aw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B0331">
        <w:rPr>
          <w:rFonts w:asciiTheme="minorHAnsi" w:hAnsiTheme="minorHAnsi" w:cs="Arial"/>
          <w:color w:val="000000"/>
          <w:sz w:val="21"/>
          <w:szCs w:val="21"/>
        </w:rPr>
        <w:t xml:space="preserve">and </w:t>
      </w:r>
      <w:r w:rsidR="00F04B8F">
        <w:rPr>
          <w:rFonts w:asciiTheme="minorHAnsi" w:hAnsiTheme="minorHAnsi" w:cs="Arial"/>
          <w:color w:val="000000"/>
          <w:sz w:val="21"/>
          <w:szCs w:val="21"/>
        </w:rPr>
        <w:t>direct</w:t>
      </w:r>
      <w:r w:rsidR="000964E1">
        <w:rPr>
          <w:rFonts w:asciiTheme="minorHAnsi" w:hAnsiTheme="minorHAnsi" w:cs="Arial"/>
          <w:color w:val="000000"/>
          <w:sz w:val="21"/>
          <w:szCs w:val="21"/>
        </w:rPr>
        <w:t>ed</w:t>
      </w:r>
      <w:r w:rsidR="00C962A3">
        <w:rPr>
          <w:rFonts w:asciiTheme="minorHAnsi" w:hAnsiTheme="minorHAnsi" w:cs="Arial"/>
          <w:color w:val="000000"/>
          <w:sz w:val="21"/>
          <w:szCs w:val="21"/>
        </w:rPr>
        <w:t xml:space="preserve"> all aspects of design, </w:t>
      </w:r>
      <w:r w:rsidR="004C15AF">
        <w:rPr>
          <w:rFonts w:asciiTheme="minorHAnsi" w:hAnsiTheme="minorHAnsi" w:cs="Arial"/>
          <w:color w:val="000000"/>
          <w:sz w:val="21"/>
          <w:szCs w:val="21"/>
        </w:rPr>
        <w:t>execution</w:t>
      </w:r>
      <w:r w:rsidR="00C962A3">
        <w:rPr>
          <w:rFonts w:asciiTheme="minorHAnsi" w:hAnsiTheme="minorHAnsi" w:cs="Arial"/>
          <w:color w:val="000000"/>
          <w:sz w:val="21"/>
          <w:szCs w:val="21"/>
        </w:rPr>
        <w:t xml:space="preserve">, and management of </w:t>
      </w:r>
      <w:r w:rsidR="007B0331">
        <w:rPr>
          <w:rFonts w:asciiTheme="minorHAnsi" w:hAnsiTheme="minorHAnsi" w:cs="Arial"/>
          <w:color w:val="000000"/>
          <w:sz w:val="21"/>
          <w:szCs w:val="21"/>
        </w:rPr>
        <w:t>pre-production</w:t>
      </w:r>
      <w:r w:rsidR="00C962A3">
        <w:rPr>
          <w:rFonts w:asciiTheme="minorHAnsi" w:hAnsiTheme="minorHAnsi" w:cs="Arial"/>
          <w:color w:val="000000"/>
          <w:sz w:val="21"/>
          <w:szCs w:val="21"/>
        </w:rPr>
        <w:t xml:space="preserve"> and new product</w:t>
      </w:r>
      <w:r w:rsidR="00FF365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C962A3">
        <w:rPr>
          <w:rFonts w:asciiTheme="minorHAnsi" w:hAnsiTheme="minorHAnsi" w:cs="Arial"/>
          <w:color w:val="000000"/>
          <w:sz w:val="21"/>
          <w:szCs w:val="21"/>
        </w:rPr>
        <w:t>developme</w:t>
      </w:r>
      <w:r w:rsidR="00BB140C">
        <w:rPr>
          <w:rFonts w:asciiTheme="minorHAnsi" w:hAnsiTheme="minorHAnsi" w:cs="Arial"/>
          <w:color w:val="000000"/>
          <w:sz w:val="21"/>
          <w:szCs w:val="21"/>
        </w:rPr>
        <w:t>n</w:t>
      </w:r>
      <w:r w:rsidR="00C962A3">
        <w:rPr>
          <w:rFonts w:asciiTheme="minorHAnsi" w:hAnsiTheme="minorHAnsi" w:cs="Arial"/>
          <w:color w:val="000000"/>
          <w:sz w:val="21"/>
          <w:szCs w:val="21"/>
        </w:rPr>
        <w:t>t</w:t>
      </w:r>
      <w:r w:rsidR="00BD36AF">
        <w:rPr>
          <w:rFonts w:asciiTheme="minorHAnsi" w:hAnsiTheme="minorHAnsi" w:cs="Arial"/>
          <w:color w:val="000000"/>
          <w:sz w:val="21"/>
          <w:szCs w:val="21"/>
        </w:rPr>
        <w:t>,</w:t>
      </w:r>
      <w:r w:rsidR="007B0331">
        <w:rPr>
          <w:rFonts w:asciiTheme="minorHAnsi" w:hAnsiTheme="minorHAnsi" w:cs="Arial"/>
          <w:color w:val="000000"/>
          <w:sz w:val="21"/>
          <w:szCs w:val="21"/>
        </w:rPr>
        <w:t xml:space="preserve"> including planning resources, </w:t>
      </w:r>
      <w:r w:rsidR="00BD36AF">
        <w:rPr>
          <w:rFonts w:asciiTheme="minorHAnsi" w:hAnsiTheme="minorHAnsi" w:cs="Arial"/>
          <w:color w:val="000000"/>
          <w:sz w:val="21"/>
          <w:szCs w:val="21"/>
        </w:rPr>
        <w:t>timetable</w:t>
      </w:r>
      <w:r w:rsidR="007B0331">
        <w:rPr>
          <w:rFonts w:asciiTheme="minorHAnsi" w:hAnsiTheme="minorHAnsi" w:cs="Arial"/>
          <w:color w:val="000000"/>
          <w:sz w:val="21"/>
          <w:szCs w:val="21"/>
        </w:rPr>
        <w:t>, and budget.</w:t>
      </w:r>
      <w:r w:rsidR="006741EC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12EB2">
        <w:rPr>
          <w:rFonts w:asciiTheme="minorHAnsi" w:hAnsiTheme="minorHAnsi" w:cs="Arial"/>
          <w:color w:val="000000"/>
          <w:sz w:val="21"/>
          <w:szCs w:val="21"/>
        </w:rPr>
        <w:t xml:space="preserve">Achieved </w:t>
      </w:r>
      <w:r w:rsidR="00BF1BD7">
        <w:rPr>
          <w:rFonts w:asciiTheme="minorHAnsi" w:hAnsiTheme="minorHAnsi" w:cs="Arial"/>
          <w:color w:val="000000"/>
          <w:sz w:val="21"/>
          <w:szCs w:val="21"/>
        </w:rPr>
        <w:t xml:space="preserve">project scope and resource change requests. </w:t>
      </w:r>
    </w:p>
    <w:p w14:paraId="77EA388F" w14:textId="7B7BE701" w:rsidR="002A2724" w:rsidRDefault="009A69B8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Accomplished</w:t>
      </w:r>
      <w:r w:rsidR="002A2724" w:rsidRPr="00B12501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>product bring</w:t>
      </w:r>
      <w:r w:rsidR="008B76DF">
        <w:rPr>
          <w:rFonts w:asciiTheme="minorHAnsi" w:hAnsiTheme="minorHAnsi" w:cs="Arial"/>
          <w:color w:val="000000"/>
          <w:sz w:val="21"/>
          <w:szCs w:val="21"/>
        </w:rPr>
        <w:t>-</w:t>
      </w:r>
      <w:r>
        <w:rPr>
          <w:rFonts w:asciiTheme="minorHAnsi" w:hAnsiTheme="minorHAnsi" w:cs="Arial"/>
          <w:color w:val="000000"/>
          <w:sz w:val="21"/>
          <w:szCs w:val="21"/>
        </w:rPr>
        <w:t>up with marketing team</w:t>
      </w:r>
      <w:r w:rsidR="008B76DF">
        <w:rPr>
          <w:rFonts w:asciiTheme="minorHAnsi" w:hAnsiTheme="minorHAnsi" w:cs="Arial"/>
          <w:color w:val="000000"/>
          <w:sz w:val="21"/>
          <w:szCs w:val="21"/>
        </w:rPr>
        <w:t>,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B0FAC">
        <w:rPr>
          <w:rFonts w:asciiTheme="minorHAnsi" w:hAnsiTheme="minorHAnsi" w:cs="Arial"/>
          <w:color w:val="000000"/>
          <w:sz w:val="21"/>
          <w:szCs w:val="21"/>
        </w:rPr>
        <w:t xml:space="preserve">helped define product yield </w:t>
      </w:r>
      <w:r>
        <w:rPr>
          <w:rFonts w:asciiTheme="minorHAnsi" w:hAnsiTheme="minorHAnsi" w:cs="Arial"/>
          <w:color w:val="000000"/>
          <w:sz w:val="21"/>
          <w:szCs w:val="21"/>
        </w:rPr>
        <w:t>and performance impacting 43% of fiscal revenue</w:t>
      </w:r>
      <w:r w:rsidR="002A2724" w:rsidRPr="00B12501">
        <w:rPr>
          <w:rFonts w:asciiTheme="minorHAnsi" w:hAnsiTheme="minorHAnsi" w:cs="Arial"/>
          <w:color w:val="000000"/>
          <w:sz w:val="21"/>
          <w:szCs w:val="21"/>
        </w:rPr>
        <w:t>.</w:t>
      </w:r>
    </w:p>
    <w:p w14:paraId="0FC12945" w14:textId="0A24E5A5" w:rsidR="00913353" w:rsidRDefault="00E42C49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P</w:t>
      </w:r>
      <w:r w:rsidR="00D936DA">
        <w:rPr>
          <w:rFonts w:asciiTheme="minorHAnsi" w:hAnsiTheme="minorHAnsi" w:cs="Arial"/>
          <w:color w:val="000000"/>
          <w:sz w:val="21"/>
          <w:szCs w:val="21"/>
        </w:rPr>
        <w:t>artnered with management to frame up technical</w:t>
      </w:r>
      <w:r w:rsidR="00AF2BF8">
        <w:rPr>
          <w:rFonts w:asciiTheme="minorHAnsi" w:hAnsiTheme="minorHAnsi" w:cs="Arial"/>
          <w:color w:val="000000"/>
          <w:sz w:val="21"/>
          <w:szCs w:val="21"/>
        </w:rPr>
        <w:t>,</w:t>
      </w:r>
      <w:r w:rsidR="00D936DA">
        <w:rPr>
          <w:rFonts w:asciiTheme="minorHAnsi" w:hAnsiTheme="minorHAnsi" w:cs="Arial"/>
          <w:color w:val="000000"/>
          <w:sz w:val="21"/>
          <w:szCs w:val="21"/>
        </w:rPr>
        <w:t xml:space="preserve"> quality risks</w:t>
      </w:r>
      <w:r w:rsidR="00AF2BF8">
        <w:rPr>
          <w:rFonts w:asciiTheme="minorHAnsi" w:hAnsiTheme="minorHAnsi" w:cs="Arial"/>
          <w:color w:val="000000"/>
          <w:sz w:val="21"/>
          <w:szCs w:val="21"/>
        </w:rPr>
        <w:t>,</w:t>
      </w:r>
      <w:r w:rsidR="00D936DA">
        <w:rPr>
          <w:rFonts w:asciiTheme="minorHAnsi" w:hAnsiTheme="minorHAnsi" w:cs="Arial"/>
          <w:color w:val="000000"/>
          <w:sz w:val="21"/>
          <w:szCs w:val="21"/>
        </w:rPr>
        <w:t xml:space="preserve"> and preventative actions to implement new</w:t>
      </w:r>
      <w:r w:rsidR="00DF1117">
        <w:rPr>
          <w:rFonts w:asciiTheme="minorHAnsi" w:hAnsiTheme="minorHAnsi" w:cs="Arial"/>
          <w:color w:val="000000"/>
          <w:sz w:val="21"/>
          <w:szCs w:val="21"/>
        </w:rPr>
        <w:t>-</w:t>
      </w:r>
      <w:r w:rsidR="00D936DA">
        <w:rPr>
          <w:rFonts w:asciiTheme="minorHAnsi" w:hAnsiTheme="minorHAnsi" w:cs="Arial"/>
          <w:color w:val="000000"/>
          <w:sz w:val="21"/>
          <w:szCs w:val="21"/>
        </w:rPr>
        <w:t xml:space="preserve">product design. </w:t>
      </w:r>
    </w:p>
    <w:p w14:paraId="6A9175A8" w14:textId="2885AE6F" w:rsidR="002A2724" w:rsidRPr="00B12501" w:rsidRDefault="00A72F5F" w:rsidP="002A272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Managed cross-functional team</w:t>
      </w:r>
      <w:r w:rsidR="00DF1117">
        <w:rPr>
          <w:rFonts w:asciiTheme="minorHAnsi" w:hAnsiTheme="minorHAnsi" w:cs="Arial"/>
          <w:color w:val="000000"/>
          <w:sz w:val="21"/>
          <w:szCs w:val="21"/>
        </w:rPr>
        <w:t>s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to deliver over $10</w:t>
      </w:r>
      <w:r w:rsidR="00FF3652">
        <w:rPr>
          <w:rFonts w:asciiTheme="minorHAnsi" w:hAnsiTheme="minorHAnsi" w:cs="Arial"/>
          <w:color w:val="000000"/>
          <w:sz w:val="21"/>
          <w:szCs w:val="21"/>
        </w:rPr>
        <w:t>M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FF3652">
        <w:rPr>
          <w:rFonts w:asciiTheme="minorHAnsi" w:hAnsiTheme="minorHAnsi" w:cs="Arial"/>
          <w:color w:val="000000"/>
          <w:sz w:val="21"/>
          <w:szCs w:val="21"/>
        </w:rPr>
        <w:t xml:space="preserve">in revenue from </w:t>
      </w:r>
      <w:r>
        <w:rPr>
          <w:rFonts w:asciiTheme="minorHAnsi" w:hAnsiTheme="minorHAnsi" w:cs="Arial"/>
          <w:color w:val="000000"/>
          <w:sz w:val="21"/>
          <w:szCs w:val="21"/>
        </w:rPr>
        <w:t>high</w:t>
      </w:r>
      <w:r w:rsidR="00FF3652">
        <w:rPr>
          <w:rFonts w:asciiTheme="minorHAnsi" w:hAnsiTheme="minorHAnsi" w:cs="Arial"/>
          <w:color w:val="000000"/>
          <w:sz w:val="21"/>
          <w:szCs w:val="21"/>
        </w:rPr>
        <w:t>-</w:t>
      </w:r>
      <w:r>
        <w:rPr>
          <w:rFonts w:asciiTheme="minorHAnsi" w:hAnsiTheme="minorHAnsi" w:cs="Arial"/>
          <w:color w:val="000000"/>
          <w:sz w:val="21"/>
          <w:szCs w:val="21"/>
        </w:rPr>
        <w:t>profit margin products through</w:t>
      </w:r>
      <w:r w:rsidR="0023062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C552A">
        <w:rPr>
          <w:rFonts w:asciiTheme="minorHAnsi" w:hAnsiTheme="minorHAnsi" w:cs="Arial"/>
          <w:color w:val="000000"/>
          <w:sz w:val="21"/>
          <w:szCs w:val="21"/>
        </w:rPr>
        <w:t xml:space="preserve">projects in production and production logistics </w:t>
      </w:r>
      <w:r w:rsidR="00923DE3">
        <w:rPr>
          <w:rFonts w:asciiTheme="minorHAnsi" w:hAnsiTheme="minorHAnsi" w:cs="Arial"/>
          <w:color w:val="000000"/>
          <w:sz w:val="21"/>
          <w:szCs w:val="21"/>
        </w:rPr>
        <w:t xml:space="preserve">actions </w:t>
      </w:r>
      <w:r w:rsidR="009C552A">
        <w:rPr>
          <w:rFonts w:asciiTheme="minorHAnsi" w:hAnsiTheme="minorHAnsi" w:cs="Arial"/>
          <w:color w:val="000000"/>
          <w:sz w:val="21"/>
          <w:szCs w:val="21"/>
        </w:rPr>
        <w:t>for performance market graphics cards</w:t>
      </w:r>
      <w:r>
        <w:rPr>
          <w:rFonts w:asciiTheme="minorHAnsi" w:hAnsiTheme="minorHAnsi" w:cs="Arial"/>
          <w:color w:val="000000"/>
          <w:sz w:val="21"/>
          <w:szCs w:val="21"/>
        </w:rPr>
        <w:t>.</w:t>
      </w:r>
    </w:p>
    <w:p w14:paraId="7ED6DA9B" w14:textId="756730CE" w:rsidR="002A2724" w:rsidRPr="00986CAD" w:rsidRDefault="002A2724" w:rsidP="001E7878">
      <w:pPr>
        <w:pStyle w:val="BodyText"/>
        <w:pBdr>
          <w:bottom w:val="single" w:sz="4" w:space="4" w:color="auto"/>
        </w:pBdr>
        <w:spacing w:before="36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</w:pPr>
      <w:r w:rsidRPr="00986CAD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>Education and Certification</w:t>
      </w:r>
    </w:p>
    <w:p w14:paraId="138D7B6D" w14:textId="316F38C3" w:rsidR="002A2724" w:rsidRPr="00B12501" w:rsidRDefault="002A2724" w:rsidP="00FF3652">
      <w:pPr>
        <w:pStyle w:val="PlainText"/>
        <w:spacing w:before="120" w:after="20"/>
        <w:jc w:val="center"/>
        <w:rPr>
          <w:rFonts w:asciiTheme="minorHAnsi" w:eastAsia="MS Mincho" w:hAnsiTheme="minorHAnsi" w:cs="Arial"/>
          <w:b/>
          <w:smallCaps/>
          <w:color w:val="000000"/>
          <w:sz w:val="21"/>
          <w:szCs w:val="21"/>
        </w:rPr>
      </w:pPr>
      <w:r w:rsidRPr="00B12501">
        <w:rPr>
          <w:rFonts w:asciiTheme="minorHAnsi" w:eastAsia="MS Mincho" w:hAnsiTheme="minorHAnsi" w:cs="Arial"/>
          <w:color w:val="000000"/>
          <w:sz w:val="21"/>
          <w:szCs w:val="21"/>
        </w:rPr>
        <w:t>UNIVERSITY</w:t>
      </w:r>
      <w:r w:rsidRPr="007C2593">
        <w:rPr>
          <w:rFonts w:asciiTheme="minorHAnsi" w:eastAsia="MS Mincho" w:hAnsiTheme="minorHAnsi" w:cs="Arial"/>
          <w:color w:val="FF0000"/>
          <w:sz w:val="21"/>
          <w:szCs w:val="21"/>
        </w:rPr>
        <w:t>,</w:t>
      </w:r>
      <w:r w:rsidR="007C2593">
        <w:rPr>
          <w:rFonts w:asciiTheme="minorHAnsi" w:eastAsia="MS Mincho" w:hAnsiTheme="minorHAnsi" w:cs="Arial"/>
          <w:color w:val="FF0000"/>
          <w:sz w:val="21"/>
          <w:szCs w:val="21"/>
        </w:rPr>
        <w:t xml:space="preserve"> </w:t>
      </w:r>
      <w:r w:rsidR="007C2593" w:rsidRPr="007C2593">
        <w:rPr>
          <w:rFonts w:asciiTheme="minorHAnsi" w:eastAsia="MS Mincho" w:hAnsiTheme="minorHAnsi" w:cs="Arial"/>
          <w:color w:val="000000" w:themeColor="text1"/>
          <w:sz w:val="21"/>
          <w:szCs w:val="21"/>
        </w:rPr>
        <w:t>Ontario, Canada</w:t>
      </w:r>
    </w:p>
    <w:p w14:paraId="35C4B5AD" w14:textId="32CCEB64" w:rsidR="002A2724" w:rsidRDefault="007C2593" w:rsidP="00553393">
      <w:pPr>
        <w:pStyle w:val="PlainText"/>
        <w:spacing w:before="20" w:after="20"/>
        <w:jc w:val="center"/>
        <w:rPr>
          <w:rFonts w:asciiTheme="minorHAnsi" w:eastAsia="MS Mincho" w:hAnsiTheme="minorHAnsi" w:cs="Arial"/>
          <w:b/>
          <w:color w:val="000000"/>
          <w:sz w:val="21"/>
          <w:szCs w:val="21"/>
        </w:rPr>
      </w:pPr>
      <w:r>
        <w:rPr>
          <w:rFonts w:asciiTheme="minorHAnsi" w:eastAsia="MS Mincho" w:hAnsiTheme="minorHAnsi" w:cs="Arial"/>
          <w:b/>
          <w:color w:val="000000"/>
          <w:sz w:val="21"/>
          <w:szCs w:val="21"/>
        </w:rPr>
        <w:t>Master</w:t>
      </w:r>
      <w:r w:rsidR="002A2724" w:rsidRPr="00B12501">
        <w:rPr>
          <w:rFonts w:asciiTheme="minorHAnsi" w:eastAsia="MS Mincho" w:hAnsiTheme="minorHAnsi" w:cs="Arial"/>
          <w:b/>
          <w:color w:val="000000"/>
          <w:sz w:val="21"/>
          <w:szCs w:val="21"/>
        </w:rPr>
        <w:t xml:space="preserve"> of </w:t>
      </w:r>
      <w:r>
        <w:rPr>
          <w:rFonts w:asciiTheme="minorHAnsi" w:eastAsia="MS Mincho" w:hAnsiTheme="minorHAnsi" w:cs="Arial"/>
          <w:b/>
          <w:color w:val="000000"/>
          <w:sz w:val="21"/>
          <w:szCs w:val="21"/>
        </w:rPr>
        <w:t>Business Administration</w:t>
      </w:r>
    </w:p>
    <w:p w14:paraId="48FC043E" w14:textId="77777777" w:rsidR="00540680" w:rsidRDefault="00540680" w:rsidP="00553393">
      <w:pPr>
        <w:pStyle w:val="PlainText"/>
        <w:spacing w:before="20" w:after="20"/>
        <w:jc w:val="center"/>
        <w:rPr>
          <w:rFonts w:asciiTheme="minorHAnsi" w:eastAsia="MS Mincho" w:hAnsiTheme="minorHAnsi" w:cs="Arial"/>
          <w:color w:val="000000"/>
          <w:sz w:val="21"/>
          <w:szCs w:val="21"/>
        </w:rPr>
      </w:pPr>
    </w:p>
    <w:p w14:paraId="53890A98" w14:textId="16E384ED" w:rsidR="00540680" w:rsidRPr="00B12501" w:rsidRDefault="006F78EB" w:rsidP="00553393">
      <w:pPr>
        <w:pStyle w:val="PlainText"/>
        <w:spacing w:before="20" w:after="20"/>
        <w:jc w:val="center"/>
        <w:rPr>
          <w:rFonts w:asciiTheme="minorHAnsi" w:eastAsia="MS Mincho" w:hAnsiTheme="minorHAnsi" w:cs="Arial"/>
          <w:b/>
          <w:smallCaps/>
          <w:color w:val="000000"/>
          <w:sz w:val="21"/>
          <w:szCs w:val="21"/>
        </w:rPr>
      </w:pPr>
      <w:r>
        <w:rPr>
          <w:rFonts w:asciiTheme="minorHAnsi" w:eastAsia="MS Mincho" w:hAnsiTheme="minorHAnsi" w:cs="Arial"/>
          <w:color w:val="000000"/>
          <w:sz w:val="21"/>
          <w:szCs w:val="21"/>
        </w:rPr>
        <w:t>UNIVERSITY, Vancouver, Canada</w:t>
      </w:r>
    </w:p>
    <w:p w14:paraId="4B685C02" w14:textId="6E6A24EC" w:rsidR="00540680" w:rsidRPr="00B12501" w:rsidRDefault="00EA6991" w:rsidP="00553393">
      <w:pPr>
        <w:pStyle w:val="PlainText"/>
        <w:spacing w:before="20" w:after="20"/>
        <w:jc w:val="center"/>
        <w:rPr>
          <w:rFonts w:asciiTheme="minorHAnsi" w:eastAsia="MS Mincho" w:hAnsiTheme="minorHAnsi" w:cs="Arial"/>
          <w:b/>
          <w:color w:val="000000"/>
          <w:sz w:val="21"/>
          <w:szCs w:val="21"/>
        </w:rPr>
      </w:pPr>
      <w:r>
        <w:rPr>
          <w:rFonts w:asciiTheme="minorHAnsi" w:eastAsia="MS Mincho" w:hAnsiTheme="minorHAnsi" w:cs="Arial"/>
          <w:b/>
          <w:color w:val="000000"/>
          <w:sz w:val="21"/>
          <w:szCs w:val="21"/>
        </w:rPr>
        <w:t>Master</w:t>
      </w:r>
      <w:r w:rsidR="00540680" w:rsidRPr="00B12501">
        <w:rPr>
          <w:rFonts w:asciiTheme="minorHAnsi" w:eastAsia="MS Mincho" w:hAnsiTheme="minorHAnsi" w:cs="Arial"/>
          <w:b/>
          <w:color w:val="000000"/>
          <w:sz w:val="21"/>
          <w:szCs w:val="21"/>
        </w:rPr>
        <w:t xml:space="preserve"> of </w:t>
      </w:r>
      <w:r>
        <w:rPr>
          <w:rFonts w:asciiTheme="minorHAnsi" w:eastAsia="MS Mincho" w:hAnsiTheme="minorHAnsi" w:cs="Arial"/>
          <w:b/>
          <w:color w:val="000000"/>
          <w:sz w:val="21"/>
          <w:szCs w:val="21"/>
        </w:rPr>
        <w:t>Engineering</w:t>
      </w:r>
      <w:r w:rsidR="00540680" w:rsidRPr="00B12501">
        <w:rPr>
          <w:rFonts w:asciiTheme="minorHAnsi" w:eastAsia="MS Mincho" w:hAnsiTheme="minorHAnsi" w:cs="Arial"/>
          <w:b/>
          <w:color w:val="000000"/>
          <w:sz w:val="21"/>
          <w:szCs w:val="21"/>
        </w:rPr>
        <w:t xml:space="preserve">, </w:t>
      </w:r>
      <w:r>
        <w:rPr>
          <w:rFonts w:asciiTheme="minorHAnsi" w:eastAsia="MS Mincho" w:hAnsiTheme="minorHAnsi" w:cs="Arial"/>
          <w:b/>
          <w:color w:val="000000"/>
          <w:sz w:val="21"/>
          <w:szCs w:val="21"/>
        </w:rPr>
        <w:t>Mechanical Engineering</w:t>
      </w:r>
    </w:p>
    <w:p w14:paraId="67FC4251" w14:textId="073B9691" w:rsidR="00540680" w:rsidRDefault="00540680" w:rsidP="00553393">
      <w:pPr>
        <w:pStyle w:val="PlainText"/>
        <w:spacing w:before="20" w:after="20"/>
        <w:jc w:val="center"/>
        <w:rPr>
          <w:rFonts w:asciiTheme="minorHAnsi" w:eastAsia="MS Mincho" w:hAnsiTheme="minorHAnsi" w:cs="Arial"/>
          <w:b/>
          <w:color w:val="000000"/>
          <w:sz w:val="21"/>
          <w:szCs w:val="21"/>
        </w:rPr>
      </w:pPr>
    </w:p>
    <w:p w14:paraId="2AE4E985" w14:textId="7C7F3FA0" w:rsidR="00540680" w:rsidRPr="00B12501" w:rsidRDefault="00540680" w:rsidP="00553393">
      <w:pPr>
        <w:pStyle w:val="PlainText"/>
        <w:spacing w:before="20" w:after="20"/>
        <w:jc w:val="center"/>
        <w:rPr>
          <w:rFonts w:asciiTheme="minorHAnsi" w:eastAsia="MS Mincho" w:hAnsiTheme="minorHAnsi" w:cs="Arial"/>
          <w:b/>
          <w:smallCaps/>
          <w:color w:val="000000"/>
          <w:sz w:val="21"/>
          <w:szCs w:val="21"/>
        </w:rPr>
      </w:pPr>
      <w:r w:rsidRPr="00B12501">
        <w:rPr>
          <w:rFonts w:asciiTheme="minorHAnsi" w:eastAsia="MS Mincho" w:hAnsiTheme="minorHAnsi" w:cs="Arial"/>
          <w:color w:val="000000"/>
          <w:sz w:val="21"/>
          <w:szCs w:val="21"/>
        </w:rPr>
        <w:t>UNIVERSITY</w:t>
      </w:r>
      <w:r w:rsidR="00EA6991">
        <w:rPr>
          <w:rFonts w:asciiTheme="minorHAnsi" w:eastAsia="MS Mincho" w:hAnsiTheme="minorHAnsi" w:cs="Arial"/>
          <w:color w:val="000000"/>
          <w:sz w:val="21"/>
          <w:szCs w:val="21"/>
        </w:rPr>
        <w:t xml:space="preserve"> </w:t>
      </w:r>
      <w:r w:rsidR="006F78EB">
        <w:rPr>
          <w:rFonts w:asciiTheme="minorHAnsi" w:eastAsia="MS Mincho" w:hAnsiTheme="minorHAnsi" w:cs="Arial"/>
          <w:color w:val="000000"/>
          <w:sz w:val="21"/>
          <w:szCs w:val="21"/>
        </w:rPr>
        <w:t>ABC</w:t>
      </w:r>
      <w:r w:rsidRPr="00B12501">
        <w:rPr>
          <w:rFonts w:asciiTheme="minorHAnsi" w:eastAsia="MS Mincho" w:hAnsiTheme="minorHAnsi" w:cs="Arial"/>
          <w:color w:val="000000"/>
          <w:sz w:val="21"/>
          <w:szCs w:val="21"/>
        </w:rPr>
        <w:t xml:space="preserve">, </w:t>
      </w:r>
      <w:r w:rsidR="005067E4">
        <w:rPr>
          <w:rFonts w:asciiTheme="minorHAnsi" w:eastAsia="MS Mincho" w:hAnsiTheme="minorHAnsi" w:cs="Arial"/>
          <w:color w:val="000000"/>
          <w:sz w:val="21"/>
          <w:szCs w:val="21"/>
        </w:rPr>
        <w:t>Vancouver</w:t>
      </w:r>
      <w:r w:rsidRPr="00B12501">
        <w:rPr>
          <w:rFonts w:asciiTheme="minorHAnsi" w:eastAsia="MS Mincho" w:hAnsiTheme="minorHAnsi" w:cs="Arial"/>
          <w:color w:val="000000"/>
          <w:sz w:val="21"/>
          <w:szCs w:val="21"/>
        </w:rPr>
        <w:t>,</w:t>
      </w:r>
      <w:r w:rsidR="002A325F">
        <w:rPr>
          <w:rFonts w:asciiTheme="minorHAnsi" w:eastAsia="MS Mincho" w:hAnsiTheme="minorHAnsi" w:cs="Arial"/>
          <w:color w:val="000000"/>
          <w:sz w:val="21"/>
          <w:szCs w:val="21"/>
        </w:rPr>
        <w:t xml:space="preserve"> Canada</w:t>
      </w:r>
    </w:p>
    <w:p w14:paraId="35B383C4" w14:textId="529FDAA2" w:rsidR="00540680" w:rsidRDefault="00540680" w:rsidP="00553393">
      <w:pPr>
        <w:pStyle w:val="PlainText"/>
        <w:spacing w:before="20" w:after="20"/>
        <w:jc w:val="center"/>
        <w:rPr>
          <w:rFonts w:asciiTheme="minorHAnsi" w:hAnsiTheme="minorHAnsi" w:cs="Arial"/>
          <w:spacing w:val="2"/>
          <w:sz w:val="21"/>
          <w:szCs w:val="21"/>
        </w:rPr>
      </w:pPr>
      <w:r w:rsidRPr="00B12501">
        <w:rPr>
          <w:rFonts w:asciiTheme="minorHAnsi" w:eastAsia="MS Mincho" w:hAnsiTheme="minorHAnsi" w:cs="Arial"/>
          <w:b/>
          <w:color w:val="000000"/>
          <w:sz w:val="21"/>
          <w:szCs w:val="21"/>
        </w:rPr>
        <w:t xml:space="preserve">Bachelor of Science, </w:t>
      </w:r>
      <w:r w:rsidR="00C4034E">
        <w:rPr>
          <w:rFonts w:asciiTheme="minorHAnsi" w:eastAsia="MS Mincho" w:hAnsiTheme="minorHAnsi" w:cs="Arial"/>
          <w:b/>
          <w:color w:val="000000"/>
          <w:sz w:val="21"/>
          <w:szCs w:val="21"/>
        </w:rPr>
        <w:t>Metals and Materials Engineering</w:t>
      </w:r>
    </w:p>
    <w:p w14:paraId="44F2A57C" w14:textId="4F680FCA" w:rsidR="002A2724" w:rsidRDefault="002A2724" w:rsidP="00553393">
      <w:pPr>
        <w:spacing w:before="240" w:after="120" w:line="240" w:lineRule="auto"/>
        <w:jc w:val="center"/>
        <w:rPr>
          <w:rFonts w:asciiTheme="minorHAnsi" w:hAnsiTheme="minorHAnsi" w:cs="Arial"/>
          <w:b/>
          <w:bCs/>
          <w:color w:val="000000" w:themeColor="text1"/>
          <w:spacing w:val="2"/>
          <w:sz w:val="21"/>
          <w:szCs w:val="21"/>
        </w:rPr>
      </w:pPr>
      <w:r w:rsidRPr="001A2E51">
        <w:rPr>
          <w:rFonts w:asciiTheme="minorHAnsi" w:hAnsiTheme="minorHAnsi" w:cs="Arial"/>
          <w:b/>
          <w:bCs/>
          <w:color w:val="000000" w:themeColor="text1"/>
          <w:spacing w:val="2"/>
          <w:sz w:val="21"/>
          <w:szCs w:val="21"/>
        </w:rPr>
        <w:t>Certification</w:t>
      </w:r>
    </w:p>
    <w:p w14:paraId="66329C69" w14:textId="3917043F" w:rsidR="00553393" w:rsidRDefault="00553393" w:rsidP="00FF3652">
      <w:pPr>
        <w:spacing w:before="120" w:after="120" w:line="240" w:lineRule="auto"/>
        <w:jc w:val="center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  <w:r w:rsidRPr="00083FFC"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  <w:t>Certified Project Management Professional</w:t>
      </w:r>
    </w:p>
    <w:p w14:paraId="430ABE93" w14:textId="0E3DF781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7A4CCB21" w14:textId="6F19A4D3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45D52BF6" w14:textId="1E045935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27DEFBC1" w14:textId="306CE91D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5D37DABF" w14:textId="42CFA9BA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33AF2454" w14:textId="61118999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78D89FAD" w14:textId="29729BAC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2CCAD7A6" w14:textId="7CBFBDB0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62DD0697" w14:textId="5452C039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05A51DBB" w14:textId="2A724C4D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7DE5F6BE" w14:textId="7A37CFE1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4A2EEA7E" w14:textId="04E6B214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214A55A0" w14:textId="3BC3A2FB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40F7CEC2" w14:textId="7DC3B859" w:rsid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5884204C" w14:textId="77777777" w:rsidR="009B3645" w:rsidRPr="009B3645" w:rsidRDefault="009B3645" w:rsidP="009B3645">
      <w:pPr>
        <w:spacing w:before="120" w:after="120" w:line="240" w:lineRule="auto"/>
        <w:rPr>
          <w:rFonts w:asciiTheme="minorHAnsi" w:hAnsiTheme="minorHAnsi" w:cs="Arial"/>
          <w:bCs/>
          <w:color w:val="000000" w:themeColor="text1"/>
          <w:spacing w:val="2"/>
          <w:sz w:val="21"/>
          <w:szCs w:val="21"/>
        </w:rPr>
      </w:pPr>
    </w:p>
    <w:p w14:paraId="2A6B8680" w14:textId="77777777" w:rsidR="002A2724" w:rsidRPr="00BE01AA" w:rsidRDefault="002A2724" w:rsidP="002A2724">
      <w:pPr>
        <w:spacing w:before="20" w:after="20" w:line="240" w:lineRule="auto"/>
        <w:jc w:val="center"/>
        <w:rPr>
          <w:rFonts w:ascii="Arial" w:hAnsi="Arial" w:cs="Arial"/>
          <w:spacing w:val="2"/>
          <w:sz w:val="20"/>
          <w:szCs w:val="20"/>
        </w:rPr>
      </w:pPr>
    </w:p>
    <w:p w14:paraId="7A13B6B6" w14:textId="77777777" w:rsidR="002A2724" w:rsidRPr="00BE01AA" w:rsidRDefault="002A2724" w:rsidP="002A2724">
      <w:pPr>
        <w:spacing w:before="20" w:after="20" w:line="240" w:lineRule="auto"/>
        <w:rPr>
          <w:rFonts w:ascii="Arial" w:hAnsi="Arial" w:cs="Arial"/>
          <w:spacing w:val="2"/>
          <w:sz w:val="20"/>
          <w:szCs w:val="20"/>
        </w:rPr>
      </w:pPr>
    </w:p>
    <w:p w14:paraId="615558A1" w14:textId="77777777" w:rsidR="00D11A62" w:rsidRDefault="00D11A62"/>
    <w:sectPr w:rsidR="00D11A62" w:rsidSect="00251C27">
      <w:headerReference w:type="default" r:id="rId7"/>
      <w:pgSz w:w="12240" w:h="15840"/>
      <w:pgMar w:top="720" w:right="720" w:bottom="720" w:left="720" w:header="547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13C1" w14:textId="77777777" w:rsidR="00741C5C" w:rsidRDefault="00741C5C">
      <w:pPr>
        <w:spacing w:after="0" w:line="240" w:lineRule="auto"/>
      </w:pPr>
      <w:r>
        <w:separator/>
      </w:r>
    </w:p>
  </w:endnote>
  <w:endnote w:type="continuationSeparator" w:id="0">
    <w:p w14:paraId="0AC6344D" w14:textId="77777777" w:rsidR="00741C5C" w:rsidRDefault="0074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BE8F" w14:textId="77777777" w:rsidR="00741C5C" w:rsidRDefault="00741C5C">
      <w:pPr>
        <w:spacing w:after="0" w:line="240" w:lineRule="auto"/>
      </w:pPr>
      <w:r>
        <w:separator/>
      </w:r>
    </w:p>
  </w:footnote>
  <w:footnote w:type="continuationSeparator" w:id="0">
    <w:p w14:paraId="5C5BE26B" w14:textId="77777777" w:rsidR="00741C5C" w:rsidRDefault="0074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B21" w14:textId="5F84A823" w:rsidR="00F633CB" w:rsidRPr="00B12501" w:rsidRDefault="006F78EB" w:rsidP="00485669">
    <w:pPr>
      <w:pStyle w:val="BodyText"/>
      <w:spacing w:after="120"/>
      <w:rPr>
        <w:rFonts w:asciiTheme="majorHAnsi" w:hAnsiTheme="majorHAnsi" w:cs="Arial"/>
        <w:b/>
        <w:noProof/>
        <w:color w:val="000000"/>
        <w:spacing w:val="10"/>
        <w:sz w:val="24"/>
      </w:rPr>
    </w:pPr>
    <w:bookmarkStart w:id="1" w:name="_Hlk503794137"/>
    <w:bookmarkStart w:id="2" w:name="_Hlk503794138"/>
    <w:r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>Michael Anderson</w:t>
    </w:r>
  </w:p>
  <w:p w14:paraId="10052D43" w14:textId="3F8E0786" w:rsidR="00F633CB" w:rsidRPr="00B12501" w:rsidRDefault="00C5782A" w:rsidP="00FE14B0">
    <w:pPr>
      <w:pStyle w:val="BodyText"/>
      <w:spacing w:after="360"/>
      <w:rPr>
        <w:rFonts w:asciiTheme="minorHAnsi" w:hAnsiTheme="minorHAnsi" w:cs="Arial"/>
        <w:b/>
        <w:color w:val="000000"/>
        <w:sz w:val="26"/>
        <w:szCs w:val="32"/>
      </w:rPr>
    </w:pPr>
    <w:r>
      <w:rPr>
        <w:rFonts w:asciiTheme="minorHAnsi" w:hAnsiTheme="minorHAnsi" w:cs="Arial"/>
        <w:b/>
        <w:color w:val="000000"/>
        <w:sz w:val="22"/>
        <w:szCs w:val="28"/>
      </w:rPr>
      <w:t xml:space="preserve">Page 2 • </w:t>
    </w:r>
    <w:r w:rsidR="008E47C8" w:rsidRPr="00B12501">
      <w:rPr>
        <w:rFonts w:asciiTheme="minorHAnsi" w:hAnsiTheme="minorHAnsi" w:cs="Arial"/>
        <w:b/>
        <w:color w:val="000000"/>
        <w:sz w:val="22"/>
        <w:szCs w:val="28"/>
      </w:rPr>
      <w:t>Career Progression (Cont.)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3D625E4"/>
    <w:multiLevelType w:val="hybridMultilevel"/>
    <w:tmpl w:val="A8F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84409">
    <w:abstractNumId w:val="0"/>
  </w:num>
  <w:num w:numId="2" w16cid:durableId="33137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24"/>
    <w:rsid w:val="00000125"/>
    <w:rsid w:val="00001861"/>
    <w:rsid w:val="0001192C"/>
    <w:rsid w:val="00011F6C"/>
    <w:rsid w:val="0001364D"/>
    <w:rsid w:val="000141F1"/>
    <w:rsid w:val="00022349"/>
    <w:rsid w:val="00042180"/>
    <w:rsid w:val="0004638C"/>
    <w:rsid w:val="00047DAE"/>
    <w:rsid w:val="00066C6A"/>
    <w:rsid w:val="00075C21"/>
    <w:rsid w:val="00076D18"/>
    <w:rsid w:val="00080B94"/>
    <w:rsid w:val="00083FFC"/>
    <w:rsid w:val="00091F00"/>
    <w:rsid w:val="000964E1"/>
    <w:rsid w:val="000A0418"/>
    <w:rsid w:val="000A505C"/>
    <w:rsid w:val="000C5CAC"/>
    <w:rsid w:val="000E3595"/>
    <w:rsid w:val="000E7072"/>
    <w:rsid w:val="000F55EC"/>
    <w:rsid w:val="0010264F"/>
    <w:rsid w:val="001101D7"/>
    <w:rsid w:val="0011231C"/>
    <w:rsid w:val="00112870"/>
    <w:rsid w:val="0011596B"/>
    <w:rsid w:val="0012189E"/>
    <w:rsid w:val="001218BF"/>
    <w:rsid w:val="001276CF"/>
    <w:rsid w:val="00132508"/>
    <w:rsid w:val="001367E2"/>
    <w:rsid w:val="00136F1D"/>
    <w:rsid w:val="00140AEA"/>
    <w:rsid w:val="00141864"/>
    <w:rsid w:val="0014282C"/>
    <w:rsid w:val="0014632A"/>
    <w:rsid w:val="001473AC"/>
    <w:rsid w:val="0015299B"/>
    <w:rsid w:val="001568EA"/>
    <w:rsid w:val="001744EB"/>
    <w:rsid w:val="001A2678"/>
    <w:rsid w:val="001A2E51"/>
    <w:rsid w:val="001A60A6"/>
    <w:rsid w:val="001A6E65"/>
    <w:rsid w:val="001C0708"/>
    <w:rsid w:val="001E1E2B"/>
    <w:rsid w:val="001E5685"/>
    <w:rsid w:val="001E7878"/>
    <w:rsid w:val="001F3362"/>
    <w:rsid w:val="001F489C"/>
    <w:rsid w:val="001F5393"/>
    <w:rsid w:val="001F646F"/>
    <w:rsid w:val="002017D0"/>
    <w:rsid w:val="00205B08"/>
    <w:rsid w:val="0022175B"/>
    <w:rsid w:val="00230622"/>
    <w:rsid w:val="002309A3"/>
    <w:rsid w:val="00251C27"/>
    <w:rsid w:val="00265D6B"/>
    <w:rsid w:val="0028061C"/>
    <w:rsid w:val="002819FD"/>
    <w:rsid w:val="00284726"/>
    <w:rsid w:val="00296008"/>
    <w:rsid w:val="002A0B85"/>
    <w:rsid w:val="002A2724"/>
    <w:rsid w:val="002A325F"/>
    <w:rsid w:val="002A7978"/>
    <w:rsid w:val="002C64CA"/>
    <w:rsid w:val="002E0BC6"/>
    <w:rsid w:val="002E1A03"/>
    <w:rsid w:val="002F3125"/>
    <w:rsid w:val="002F551D"/>
    <w:rsid w:val="00316C1E"/>
    <w:rsid w:val="0033197C"/>
    <w:rsid w:val="00361E8A"/>
    <w:rsid w:val="00362083"/>
    <w:rsid w:val="00362611"/>
    <w:rsid w:val="00385BE4"/>
    <w:rsid w:val="00392A38"/>
    <w:rsid w:val="0039584F"/>
    <w:rsid w:val="00396A8E"/>
    <w:rsid w:val="003B068B"/>
    <w:rsid w:val="003B6AF5"/>
    <w:rsid w:val="003D61A4"/>
    <w:rsid w:val="003F65E7"/>
    <w:rsid w:val="003F78AF"/>
    <w:rsid w:val="00400CD2"/>
    <w:rsid w:val="00402B0B"/>
    <w:rsid w:val="00405E8D"/>
    <w:rsid w:val="00413062"/>
    <w:rsid w:val="004131F5"/>
    <w:rsid w:val="0042239C"/>
    <w:rsid w:val="00423632"/>
    <w:rsid w:val="00440B1F"/>
    <w:rsid w:val="004414A0"/>
    <w:rsid w:val="00470C89"/>
    <w:rsid w:val="0048450B"/>
    <w:rsid w:val="00484DE5"/>
    <w:rsid w:val="00485669"/>
    <w:rsid w:val="00487CE9"/>
    <w:rsid w:val="004A6E74"/>
    <w:rsid w:val="004B187F"/>
    <w:rsid w:val="004B3A05"/>
    <w:rsid w:val="004C15AF"/>
    <w:rsid w:val="004D0B78"/>
    <w:rsid w:val="004D3C52"/>
    <w:rsid w:val="004D5554"/>
    <w:rsid w:val="004D7CDB"/>
    <w:rsid w:val="004E1E60"/>
    <w:rsid w:val="004E3E62"/>
    <w:rsid w:val="004E54FB"/>
    <w:rsid w:val="004F44F0"/>
    <w:rsid w:val="005003ED"/>
    <w:rsid w:val="00504B47"/>
    <w:rsid w:val="005067E4"/>
    <w:rsid w:val="00515E43"/>
    <w:rsid w:val="005203BB"/>
    <w:rsid w:val="005228E6"/>
    <w:rsid w:val="00540680"/>
    <w:rsid w:val="00552885"/>
    <w:rsid w:val="00553393"/>
    <w:rsid w:val="00553648"/>
    <w:rsid w:val="0055631A"/>
    <w:rsid w:val="005630C9"/>
    <w:rsid w:val="00566528"/>
    <w:rsid w:val="00576460"/>
    <w:rsid w:val="00586105"/>
    <w:rsid w:val="005950D0"/>
    <w:rsid w:val="00597329"/>
    <w:rsid w:val="005A66C6"/>
    <w:rsid w:val="005B173C"/>
    <w:rsid w:val="005B483B"/>
    <w:rsid w:val="005B6306"/>
    <w:rsid w:val="005D2CB9"/>
    <w:rsid w:val="005E5A85"/>
    <w:rsid w:val="005E6337"/>
    <w:rsid w:val="005E7753"/>
    <w:rsid w:val="005F7EDD"/>
    <w:rsid w:val="00605C86"/>
    <w:rsid w:val="006165DB"/>
    <w:rsid w:val="006224FF"/>
    <w:rsid w:val="00634952"/>
    <w:rsid w:val="00635EA2"/>
    <w:rsid w:val="00644667"/>
    <w:rsid w:val="00656208"/>
    <w:rsid w:val="0066548D"/>
    <w:rsid w:val="006741EC"/>
    <w:rsid w:val="00677DE1"/>
    <w:rsid w:val="00682CD6"/>
    <w:rsid w:val="00687570"/>
    <w:rsid w:val="006879D4"/>
    <w:rsid w:val="006933A6"/>
    <w:rsid w:val="006A377D"/>
    <w:rsid w:val="006B4B2B"/>
    <w:rsid w:val="006B5384"/>
    <w:rsid w:val="006D0052"/>
    <w:rsid w:val="006D5076"/>
    <w:rsid w:val="006E19C6"/>
    <w:rsid w:val="006E2D21"/>
    <w:rsid w:val="006F3BB8"/>
    <w:rsid w:val="006F78EB"/>
    <w:rsid w:val="007049E9"/>
    <w:rsid w:val="00716E44"/>
    <w:rsid w:val="00724563"/>
    <w:rsid w:val="00725D33"/>
    <w:rsid w:val="007314CA"/>
    <w:rsid w:val="00733118"/>
    <w:rsid w:val="00741C5C"/>
    <w:rsid w:val="0075138F"/>
    <w:rsid w:val="00754FD0"/>
    <w:rsid w:val="0076799C"/>
    <w:rsid w:val="007679A1"/>
    <w:rsid w:val="00770212"/>
    <w:rsid w:val="00783AC4"/>
    <w:rsid w:val="007875B2"/>
    <w:rsid w:val="00797C5A"/>
    <w:rsid w:val="007A4D03"/>
    <w:rsid w:val="007A5124"/>
    <w:rsid w:val="007B0331"/>
    <w:rsid w:val="007B2F96"/>
    <w:rsid w:val="007B3A06"/>
    <w:rsid w:val="007B5E16"/>
    <w:rsid w:val="007B7109"/>
    <w:rsid w:val="007C2593"/>
    <w:rsid w:val="007C57E2"/>
    <w:rsid w:val="007D4A0D"/>
    <w:rsid w:val="007D6B38"/>
    <w:rsid w:val="007E3670"/>
    <w:rsid w:val="007E456B"/>
    <w:rsid w:val="007E7D4E"/>
    <w:rsid w:val="007F0A5A"/>
    <w:rsid w:val="007F5D52"/>
    <w:rsid w:val="008341DD"/>
    <w:rsid w:val="008447C4"/>
    <w:rsid w:val="0084790E"/>
    <w:rsid w:val="00853308"/>
    <w:rsid w:val="008555C6"/>
    <w:rsid w:val="00861958"/>
    <w:rsid w:val="0087378C"/>
    <w:rsid w:val="00890CD2"/>
    <w:rsid w:val="008924E9"/>
    <w:rsid w:val="0089474A"/>
    <w:rsid w:val="008A58DB"/>
    <w:rsid w:val="008B0DFB"/>
    <w:rsid w:val="008B71E5"/>
    <w:rsid w:val="008B76DF"/>
    <w:rsid w:val="008B7B8A"/>
    <w:rsid w:val="008C34A2"/>
    <w:rsid w:val="008C716B"/>
    <w:rsid w:val="008D1039"/>
    <w:rsid w:val="008D2DE4"/>
    <w:rsid w:val="008D76E1"/>
    <w:rsid w:val="008E09C6"/>
    <w:rsid w:val="008E13CD"/>
    <w:rsid w:val="008E4618"/>
    <w:rsid w:val="008E47C8"/>
    <w:rsid w:val="008F39A1"/>
    <w:rsid w:val="008F3D31"/>
    <w:rsid w:val="00901DA7"/>
    <w:rsid w:val="00912EB2"/>
    <w:rsid w:val="00913353"/>
    <w:rsid w:val="00923DE3"/>
    <w:rsid w:val="0093180F"/>
    <w:rsid w:val="009328BA"/>
    <w:rsid w:val="00936704"/>
    <w:rsid w:val="009421B9"/>
    <w:rsid w:val="009472DF"/>
    <w:rsid w:val="00953B1E"/>
    <w:rsid w:val="00957B94"/>
    <w:rsid w:val="009659E6"/>
    <w:rsid w:val="00982409"/>
    <w:rsid w:val="009867CA"/>
    <w:rsid w:val="00986CAD"/>
    <w:rsid w:val="00987093"/>
    <w:rsid w:val="00990A6F"/>
    <w:rsid w:val="009A69B8"/>
    <w:rsid w:val="009B3645"/>
    <w:rsid w:val="009B5166"/>
    <w:rsid w:val="009C552A"/>
    <w:rsid w:val="009D06AC"/>
    <w:rsid w:val="009E4A57"/>
    <w:rsid w:val="00A15CC5"/>
    <w:rsid w:val="00A2236D"/>
    <w:rsid w:val="00A25F6D"/>
    <w:rsid w:val="00A43242"/>
    <w:rsid w:val="00A60B88"/>
    <w:rsid w:val="00A64A89"/>
    <w:rsid w:val="00A72F5F"/>
    <w:rsid w:val="00A80AB0"/>
    <w:rsid w:val="00A86B97"/>
    <w:rsid w:val="00A95C90"/>
    <w:rsid w:val="00A97380"/>
    <w:rsid w:val="00AA253C"/>
    <w:rsid w:val="00AA2B84"/>
    <w:rsid w:val="00AA7287"/>
    <w:rsid w:val="00AB0FAC"/>
    <w:rsid w:val="00AB7E6A"/>
    <w:rsid w:val="00AC6D29"/>
    <w:rsid w:val="00AD0539"/>
    <w:rsid w:val="00AD1D0D"/>
    <w:rsid w:val="00AD77A9"/>
    <w:rsid w:val="00AF2BF8"/>
    <w:rsid w:val="00AF43A1"/>
    <w:rsid w:val="00AF5D9C"/>
    <w:rsid w:val="00AF74F7"/>
    <w:rsid w:val="00B02258"/>
    <w:rsid w:val="00B030F6"/>
    <w:rsid w:val="00B068BB"/>
    <w:rsid w:val="00B11CBB"/>
    <w:rsid w:val="00B12501"/>
    <w:rsid w:val="00B17DE4"/>
    <w:rsid w:val="00B253D5"/>
    <w:rsid w:val="00B260BD"/>
    <w:rsid w:val="00B31636"/>
    <w:rsid w:val="00B334AF"/>
    <w:rsid w:val="00B351B8"/>
    <w:rsid w:val="00B4059E"/>
    <w:rsid w:val="00B41717"/>
    <w:rsid w:val="00B51613"/>
    <w:rsid w:val="00B54F20"/>
    <w:rsid w:val="00B62B90"/>
    <w:rsid w:val="00B63A86"/>
    <w:rsid w:val="00B71A8D"/>
    <w:rsid w:val="00B83CF1"/>
    <w:rsid w:val="00BB140C"/>
    <w:rsid w:val="00BC2EE4"/>
    <w:rsid w:val="00BD36AF"/>
    <w:rsid w:val="00BE178A"/>
    <w:rsid w:val="00BE515E"/>
    <w:rsid w:val="00BE5999"/>
    <w:rsid w:val="00BF05EA"/>
    <w:rsid w:val="00BF1BD7"/>
    <w:rsid w:val="00C178A9"/>
    <w:rsid w:val="00C21095"/>
    <w:rsid w:val="00C226C5"/>
    <w:rsid w:val="00C31C08"/>
    <w:rsid w:val="00C33AA8"/>
    <w:rsid w:val="00C4034E"/>
    <w:rsid w:val="00C41330"/>
    <w:rsid w:val="00C425C6"/>
    <w:rsid w:val="00C45095"/>
    <w:rsid w:val="00C50A90"/>
    <w:rsid w:val="00C5782A"/>
    <w:rsid w:val="00C5787A"/>
    <w:rsid w:val="00C76950"/>
    <w:rsid w:val="00C81102"/>
    <w:rsid w:val="00C938A7"/>
    <w:rsid w:val="00C962A3"/>
    <w:rsid w:val="00C97533"/>
    <w:rsid w:val="00CA0D37"/>
    <w:rsid w:val="00CC0A80"/>
    <w:rsid w:val="00CC2656"/>
    <w:rsid w:val="00CC496A"/>
    <w:rsid w:val="00CD282B"/>
    <w:rsid w:val="00CD2965"/>
    <w:rsid w:val="00CD4289"/>
    <w:rsid w:val="00CE0566"/>
    <w:rsid w:val="00CE0B1D"/>
    <w:rsid w:val="00CE462F"/>
    <w:rsid w:val="00CF085D"/>
    <w:rsid w:val="00CF4F49"/>
    <w:rsid w:val="00CF7FD3"/>
    <w:rsid w:val="00D0531A"/>
    <w:rsid w:val="00D0744F"/>
    <w:rsid w:val="00D11A62"/>
    <w:rsid w:val="00D12E06"/>
    <w:rsid w:val="00D14DFE"/>
    <w:rsid w:val="00D3075A"/>
    <w:rsid w:val="00D33973"/>
    <w:rsid w:val="00D60F55"/>
    <w:rsid w:val="00D61192"/>
    <w:rsid w:val="00D64B66"/>
    <w:rsid w:val="00D722D0"/>
    <w:rsid w:val="00D76338"/>
    <w:rsid w:val="00D936DA"/>
    <w:rsid w:val="00DA3627"/>
    <w:rsid w:val="00DC64FF"/>
    <w:rsid w:val="00DD45B9"/>
    <w:rsid w:val="00DD4902"/>
    <w:rsid w:val="00DF1117"/>
    <w:rsid w:val="00E00C98"/>
    <w:rsid w:val="00E025AF"/>
    <w:rsid w:val="00E035C1"/>
    <w:rsid w:val="00E06866"/>
    <w:rsid w:val="00E227A6"/>
    <w:rsid w:val="00E2677A"/>
    <w:rsid w:val="00E31216"/>
    <w:rsid w:val="00E334F2"/>
    <w:rsid w:val="00E4074A"/>
    <w:rsid w:val="00E41FF2"/>
    <w:rsid w:val="00E42C49"/>
    <w:rsid w:val="00E5458E"/>
    <w:rsid w:val="00E575F1"/>
    <w:rsid w:val="00E73045"/>
    <w:rsid w:val="00E737CB"/>
    <w:rsid w:val="00E746ED"/>
    <w:rsid w:val="00E7541D"/>
    <w:rsid w:val="00E83D15"/>
    <w:rsid w:val="00E851CB"/>
    <w:rsid w:val="00E8529E"/>
    <w:rsid w:val="00E95143"/>
    <w:rsid w:val="00E954ED"/>
    <w:rsid w:val="00EA378A"/>
    <w:rsid w:val="00EA6991"/>
    <w:rsid w:val="00EC316D"/>
    <w:rsid w:val="00EC68B7"/>
    <w:rsid w:val="00EF1BE6"/>
    <w:rsid w:val="00EF3FC0"/>
    <w:rsid w:val="00EF4319"/>
    <w:rsid w:val="00F04B8F"/>
    <w:rsid w:val="00F05731"/>
    <w:rsid w:val="00F06541"/>
    <w:rsid w:val="00F27313"/>
    <w:rsid w:val="00F30F23"/>
    <w:rsid w:val="00F51708"/>
    <w:rsid w:val="00F52F4E"/>
    <w:rsid w:val="00F550C6"/>
    <w:rsid w:val="00F55B36"/>
    <w:rsid w:val="00F633CB"/>
    <w:rsid w:val="00F709C7"/>
    <w:rsid w:val="00F74692"/>
    <w:rsid w:val="00F85C92"/>
    <w:rsid w:val="00F86786"/>
    <w:rsid w:val="00F97CEC"/>
    <w:rsid w:val="00FC2416"/>
    <w:rsid w:val="00FC578C"/>
    <w:rsid w:val="00FD19B3"/>
    <w:rsid w:val="00FE14B0"/>
    <w:rsid w:val="00FE6DB8"/>
    <w:rsid w:val="00FF2CD9"/>
    <w:rsid w:val="00FF3652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76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272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A2724"/>
    <w:rPr>
      <w:rFonts w:ascii="Book Antiqua" w:eastAsia="Times New Roman" w:hAnsi="Book Antiqua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2A27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A272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3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Yin's Standard Resume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Yin's Standard Resume</dc:title>
  <dc:creator>Tim Yin</dc:creator>
  <cp:lastModifiedBy>Resume-Resource.com</cp:lastModifiedBy>
  <cp:revision>2</cp:revision>
  <cp:lastPrinted>2017-01-19T13:57:00Z</cp:lastPrinted>
  <dcterms:created xsi:type="dcterms:W3CDTF">2023-01-26T19:36:00Z</dcterms:created>
  <dcterms:modified xsi:type="dcterms:W3CDTF">2023-01-26T19:36:00Z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tefo5ma-v1</vt:lpwstr>
  </property>
  <property fmtid="{D5CDD505-2E9C-101B-9397-08002B2CF9AE}" pid="3" name="tal_id">
    <vt:lpwstr>618d59d93328b74f203937b28ca9336d</vt:lpwstr>
  </property>
</Properties>
</file>