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BBF3" w14:textId="2B7B723D" w:rsidR="00CC2BBA" w:rsidRPr="001A3F4E" w:rsidRDefault="000135A6">
      <w:pPr>
        <w:widowControl w:val="0"/>
        <w:pBdr>
          <w:top w:val="nil"/>
          <w:left w:val="nil"/>
          <w:bottom w:val="nil"/>
          <w:right w:val="nil"/>
          <w:between w:val="nil"/>
        </w:pBdr>
        <w:spacing w:line="276" w:lineRule="auto"/>
        <w:rPr>
          <w:rFonts w:eastAsia="Arial"/>
          <w:color w:val="000000"/>
        </w:rPr>
      </w:pPr>
      <w:r w:rsidRPr="001A3F4E">
        <w:rPr>
          <w:noProof/>
          <w:lang w:val="en-AU" w:eastAsia="en-AU"/>
        </w:rPr>
        <mc:AlternateContent>
          <mc:Choice Requires="wps">
            <w:drawing>
              <wp:anchor distT="0" distB="0" distL="0" distR="0" simplePos="0" relativeHeight="251659264" behindDoc="0" locked="1" layoutInCell="1" hidden="0" allowOverlap="1" wp14:anchorId="4788294F" wp14:editId="6D1F225C">
                <wp:simplePos x="0" y="0"/>
                <wp:positionH relativeFrom="page">
                  <wp:posOffset>-9525</wp:posOffset>
                </wp:positionH>
                <wp:positionV relativeFrom="page">
                  <wp:posOffset>0</wp:posOffset>
                </wp:positionV>
                <wp:extent cx="7781290" cy="91440"/>
                <wp:effectExtent l="0" t="0" r="10160" b="2286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0" y="0"/>
                          <a:ext cx="7781290" cy="91440"/>
                        </a:xfrm>
                        <a:prstGeom prst="rect">
                          <a:avLst/>
                        </a:prstGeom>
                        <a:solidFill>
                          <a:srgbClr val="A68F0D"/>
                        </a:solidFill>
                        <a:ln w="12700" cap="flat" cmpd="sng">
                          <a:solidFill>
                            <a:srgbClr val="A68F0D"/>
                          </a:solidFill>
                          <a:prstDash val="solid"/>
                          <a:miter lim="800000"/>
                          <a:headEnd type="none" w="sm" len="sm"/>
                          <a:tailEnd type="none" w="sm" len="sm"/>
                        </a:ln>
                      </wps:spPr>
                      <wps:txbx>
                        <w:txbxContent>
                          <w:p w14:paraId="2F52FA17" w14:textId="77777777" w:rsidR="000135A6" w:rsidRDefault="000135A6" w:rsidP="000135A6">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788294F" id="Rectangle 2" o:spid="_x0000_s1026" style="position:absolute;margin-left:-.75pt;margin-top:0;width:612.7pt;height:7.2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" fillcolor="#a68f0d" strokecolor="#a68f0d" strokeweight="1pt">
                <v:stroke startarrowwidth="narrow" startarrowlength="short" endarrowwidth="narrow" endarrowlength="short"/>
                <v:textbox inset="2.53958mm,2.53958mm,2.53958mm,2.53958mm">
                  <w:txbxContent>
                    <w:p w14:paraId="2F52FA17" w14:textId="77777777" w:rsidR="000135A6" w:rsidRDefault="000135A6" w:rsidP="000135A6">
                      <w:pPr>
                        <w:textDirection w:val="btLr"/>
                      </w:pPr>
                    </w:p>
                  </w:txbxContent>
                </v:textbox>
                <w10:wrap type="square" anchorx="page" anchory="page"/>
                <w10:anchorlock/>
              </v:rect>
            </w:pict>
          </mc:Fallback>
        </mc:AlternateContent>
      </w:r>
    </w:p>
    <w:tbl>
      <w:tblPr>
        <w:tblStyle w:val="a"/>
        <w:tblW w:w="5000" w:type="pct"/>
        <w:tblBorders>
          <w:top w:val="nil"/>
          <w:left w:val="nil"/>
          <w:bottom w:val="nil"/>
          <w:right w:val="nil"/>
          <w:insideH w:val="nil"/>
          <w:insideV w:val="nil"/>
        </w:tblBorders>
        <w:tblLayout w:type="fixed"/>
        <w:tblLook w:val="0400" w:firstRow="0" w:lastRow="0" w:firstColumn="0" w:lastColumn="0" w:noHBand="0" w:noVBand="1"/>
      </w:tblPr>
      <w:tblGrid>
        <w:gridCol w:w="5400"/>
        <w:gridCol w:w="5400"/>
      </w:tblGrid>
      <w:tr w:rsidR="000135A6" w:rsidRPr="001A3F4E" w14:paraId="5C30BD11" w14:textId="77777777" w:rsidTr="000E2210">
        <w:trPr>
          <w:trHeight w:val="702"/>
        </w:trPr>
        <w:tc>
          <w:tcPr>
            <w:tcW w:w="5035" w:type="dxa"/>
          </w:tcPr>
          <w:p w14:paraId="6834458C" w14:textId="5E35B80D" w:rsidR="000135A6" w:rsidRPr="001A3F4E" w:rsidRDefault="001B1D78" w:rsidP="00085746">
            <w:pPr>
              <w:ind w:left="-108"/>
              <w:rPr>
                <w:rFonts w:eastAsia="Century"/>
                <w:b/>
                <w:sz w:val="40"/>
                <w:szCs w:val="40"/>
              </w:rPr>
            </w:pPr>
            <w:r>
              <w:rPr>
                <w:rFonts w:eastAsia="Century"/>
                <w:b/>
                <w:sz w:val="40"/>
                <w:szCs w:val="40"/>
              </w:rPr>
              <w:t>MARTIN PAROT</w:t>
            </w:r>
          </w:p>
        </w:tc>
        <w:tc>
          <w:tcPr>
            <w:tcW w:w="5035" w:type="dxa"/>
            <w:vAlign w:val="center"/>
          </w:tcPr>
          <w:p w14:paraId="385CF7C2" w14:textId="7ADDDB2C" w:rsidR="000135A6" w:rsidRPr="001A3F4E" w:rsidRDefault="001932CA">
            <w:pPr>
              <w:spacing w:line="276" w:lineRule="auto"/>
              <w:jc w:val="right"/>
              <w:rPr>
                <w:rFonts w:eastAsia="Corbel"/>
              </w:rPr>
            </w:pPr>
            <w:r>
              <w:rPr>
                <w:rFonts w:eastAsia="Corbel"/>
              </w:rPr>
              <w:t>email</w:t>
            </w:r>
            <w:r w:rsidR="000135A6" w:rsidRPr="001A3F4E">
              <w:rPr>
                <w:rFonts w:eastAsia="Corbel"/>
              </w:rPr>
              <w:t xml:space="preserve"> • </w:t>
            </w:r>
            <w:r w:rsidR="000135A6" w:rsidRPr="00F204A0">
              <w:rPr>
                <w:rFonts w:eastAsia="Corbel"/>
              </w:rPr>
              <w:t>LinkedIn</w:t>
            </w:r>
          </w:p>
          <w:p w14:paraId="61999688" w14:textId="43461937" w:rsidR="000135A6" w:rsidRPr="001A3F4E" w:rsidRDefault="001B1D78" w:rsidP="00D01FC1">
            <w:pPr>
              <w:spacing w:line="276" w:lineRule="auto"/>
              <w:jc w:val="right"/>
              <w:rPr>
                <w:rFonts w:eastAsia="Corbel"/>
              </w:rPr>
            </w:pPr>
            <w:r>
              <w:rPr>
                <w:rFonts w:eastAsia="Corbel"/>
              </w:rPr>
              <w:t>Orlando, FL</w:t>
            </w:r>
            <w:r w:rsidR="00085746" w:rsidRPr="00085746">
              <w:rPr>
                <w:rFonts w:eastAsia="Corbel"/>
              </w:rPr>
              <w:t xml:space="preserve"> </w:t>
            </w:r>
            <w:r w:rsidR="000135A6" w:rsidRPr="001A3F4E">
              <w:rPr>
                <w:rFonts w:eastAsia="Corbel"/>
              </w:rPr>
              <w:t>•</w:t>
            </w:r>
            <w:r w:rsidR="000109A8" w:rsidRPr="001A3F4E">
              <w:rPr>
                <w:rFonts w:eastAsia="Corbel"/>
              </w:rPr>
              <w:t xml:space="preserve"> </w:t>
            </w:r>
            <w:r>
              <w:rPr>
                <w:rFonts w:eastAsia="Corbel"/>
              </w:rPr>
              <w:t>111-222-3333</w:t>
            </w:r>
          </w:p>
        </w:tc>
      </w:tr>
    </w:tbl>
    <w:p w14:paraId="000ECBF4" w14:textId="324AC154" w:rsidR="00CC2BBA" w:rsidRPr="001A3F4E" w:rsidRDefault="00AC685D">
      <w:pPr>
        <w:spacing w:before="120"/>
        <w:rPr>
          <w:rFonts w:eastAsia="Corbel"/>
          <w:color w:val="FFFFFF"/>
        </w:rPr>
      </w:pPr>
      <w:r w:rsidRPr="001A3F4E">
        <w:rPr>
          <w:rFonts w:eastAsia="Corbel"/>
          <w:color w:val="FFFFFF"/>
        </w:rPr>
        <w:t>Summary</w:t>
      </w:r>
    </w:p>
    <w:p w14:paraId="02A2D2B4" w14:textId="4EAB4E3C" w:rsidR="00BE1CF3" w:rsidRPr="001A3F4E" w:rsidRDefault="00FD6334" w:rsidP="00BE1CF3">
      <w:pPr>
        <w:spacing w:after="120" w:line="288" w:lineRule="auto"/>
        <w:jc w:val="center"/>
        <w:rPr>
          <w:b/>
          <w:sz w:val="26"/>
          <w:szCs w:val="28"/>
        </w:rPr>
      </w:pPr>
      <w:bookmarkStart w:id="0" w:name="_Hlk48049104"/>
      <w:r>
        <w:rPr>
          <w:b/>
          <w:sz w:val="26"/>
          <w:szCs w:val="28"/>
        </w:rPr>
        <w:t>Qualification Summary</w:t>
      </w:r>
    </w:p>
    <w:bookmarkEnd w:id="0"/>
    <w:p w14:paraId="3B79EC3A" w14:textId="2B3F4754" w:rsidR="00BE1CF3" w:rsidRPr="001A3F4E" w:rsidRDefault="004B10B6" w:rsidP="00C35DC5">
      <w:pPr>
        <w:spacing w:line="276" w:lineRule="auto"/>
        <w:jc w:val="center"/>
        <w:rPr>
          <w:b/>
          <w:bCs/>
        </w:rPr>
      </w:pPr>
      <w:r w:rsidRPr="004B10B6">
        <w:rPr>
          <w:b/>
          <w:bCs/>
        </w:rPr>
        <w:t xml:space="preserve">Award-wining executive with proven experience in drive </w:t>
      </w:r>
      <w:r w:rsidR="00C35DC5">
        <w:rPr>
          <w:b/>
          <w:bCs/>
        </w:rPr>
        <w:t>hotel</w:t>
      </w:r>
      <w:r w:rsidRPr="004B10B6">
        <w:rPr>
          <w:b/>
          <w:bCs/>
        </w:rPr>
        <w:t xml:space="preserve"> and guest service success and propelling boosting multimillion-dollar annual revenues</w:t>
      </w:r>
      <w:r w:rsidR="00BE1CF3" w:rsidRPr="001A3F4E">
        <w:rPr>
          <w:b/>
          <w:bCs/>
        </w:rPr>
        <w:t>.</w:t>
      </w:r>
    </w:p>
    <w:p w14:paraId="52B30CB5" w14:textId="3168691B" w:rsidR="00CC2BBA" w:rsidRPr="001A3F4E" w:rsidRDefault="004B10B6" w:rsidP="00D3500F">
      <w:pPr>
        <w:spacing w:before="240" w:line="276" w:lineRule="auto"/>
        <w:jc w:val="both"/>
        <w:rPr>
          <w:rFonts w:eastAsia="Corbel"/>
        </w:rPr>
      </w:pPr>
      <w:r w:rsidRPr="004B10B6">
        <w:rPr>
          <w:rFonts w:eastAsia="Corbel"/>
        </w:rPr>
        <w:t xml:space="preserve">Accomplished and top-performing director with experience of over 15 years in </w:t>
      </w:r>
      <w:r w:rsidR="00D3500F">
        <w:rPr>
          <w:rFonts w:eastAsia="Corbel"/>
        </w:rPr>
        <w:t xml:space="preserve">directing all facets of hotel management, </w:t>
      </w:r>
      <w:r w:rsidR="00D3500F" w:rsidRPr="00D3500F">
        <w:rPr>
          <w:rFonts w:eastAsia="Corbel"/>
        </w:rPr>
        <w:t>stimulating maximum levels of</w:t>
      </w:r>
      <w:r w:rsidR="00D3500F">
        <w:rPr>
          <w:rFonts w:eastAsia="Corbel"/>
        </w:rPr>
        <w:t xml:space="preserve"> guest service and satisfaction, </w:t>
      </w:r>
      <w:r w:rsidRPr="004B10B6">
        <w:rPr>
          <w:rFonts w:eastAsia="Corbel"/>
        </w:rPr>
        <w:t>elevating profit margin</w:t>
      </w:r>
      <w:r w:rsidR="00D3500F">
        <w:rPr>
          <w:rFonts w:eastAsia="Corbel"/>
        </w:rPr>
        <w:t>s, reducing operating expenses, and leading</w:t>
      </w:r>
      <w:r w:rsidRPr="004B10B6">
        <w:rPr>
          <w:rFonts w:eastAsia="Corbel"/>
        </w:rPr>
        <w:t xml:space="preserve"> profit and loss </w:t>
      </w:r>
      <w:r w:rsidR="00D3500F">
        <w:rPr>
          <w:rFonts w:eastAsia="Corbel"/>
        </w:rPr>
        <w:t>operations in</w:t>
      </w:r>
      <w:r w:rsidRPr="004B10B6">
        <w:rPr>
          <w:rFonts w:eastAsia="Corbel"/>
        </w:rPr>
        <w:t xml:space="preserve"> high growth and established corporate environments. Accelerated record of optimizing hotel performance, receiving numerous awards throughout career tenure, and leading all operational and fiscal activities. Demonstrated proficiency in fostering staff performance, delivering high-level customer services, attracting global customers, and aggressively enhancing hotel productivity. Demonstrated expertise in meeting and exceeding targets, leading cross-functional teams, identifying areas for growth, and streamlining processes. A diligent leader and resourceful team builder with robust skills in dealing effectively with all levels of organization, customers, and internal and external stakeholders</w:t>
      </w:r>
      <w:r w:rsidR="00AC685D" w:rsidRPr="001A3F4E">
        <w:rPr>
          <w:rFonts w:eastAsia="Corbel"/>
        </w:rPr>
        <w:t>.</w:t>
      </w:r>
    </w:p>
    <w:p w14:paraId="39FB5705" w14:textId="77777777" w:rsidR="00CC2BBA" w:rsidRPr="001A3F4E" w:rsidRDefault="00CC2BBA" w:rsidP="004B10B6">
      <w:pPr>
        <w:spacing w:line="288" w:lineRule="auto"/>
        <w:rPr>
          <w:rFonts w:eastAsia="Corbel"/>
          <w:b/>
          <w:sz w:val="26"/>
          <w:szCs w:val="26"/>
        </w:rPr>
      </w:pPr>
    </w:p>
    <w:p w14:paraId="7A462511" w14:textId="77777777" w:rsidR="00CC2BBA" w:rsidRPr="001A3F4E" w:rsidRDefault="00AC685D">
      <w:pPr>
        <w:spacing w:after="120" w:line="288" w:lineRule="auto"/>
        <w:jc w:val="center"/>
        <w:rPr>
          <w:rFonts w:eastAsia="Corbel"/>
          <w:sz w:val="20"/>
          <w:szCs w:val="20"/>
        </w:rPr>
      </w:pPr>
      <w:r w:rsidRPr="001A3F4E">
        <w:rPr>
          <w:rFonts w:eastAsia="Corbel"/>
          <w:b/>
          <w:sz w:val="26"/>
          <w:szCs w:val="26"/>
        </w:rPr>
        <w:t>Areas of Expertise</w:t>
      </w:r>
    </w:p>
    <w:tbl>
      <w:tblPr>
        <w:tblStyle w:val="a0"/>
        <w:tblW w:w="11250" w:type="dxa"/>
        <w:tblBorders>
          <w:top w:val="nil"/>
          <w:left w:val="nil"/>
          <w:bottom w:val="nil"/>
          <w:right w:val="nil"/>
          <w:insideH w:val="nil"/>
          <w:insideV w:val="nil"/>
        </w:tblBorders>
        <w:tblLayout w:type="fixed"/>
        <w:tblLook w:val="0400" w:firstRow="0" w:lastRow="0" w:firstColumn="0" w:lastColumn="0" w:noHBand="0" w:noVBand="1"/>
      </w:tblPr>
      <w:tblGrid>
        <w:gridCol w:w="3655"/>
        <w:gridCol w:w="3481"/>
        <w:gridCol w:w="4114"/>
      </w:tblGrid>
      <w:tr w:rsidR="00CC2BBA" w:rsidRPr="001A3F4E" w14:paraId="1381ECE1" w14:textId="77777777" w:rsidTr="004B10B6">
        <w:trPr>
          <w:trHeight w:val="156"/>
        </w:trPr>
        <w:tc>
          <w:tcPr>
            <w:tcW w:w="3655" w:type="dxa"/>
          </w:tcPr>
          <w:p w14:paraId="7008FD9A" w14:textId="56B3494E"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Hotel Operations Management </w:t>
            </w:r>
            <w:r w:rsidR="00AC685D" w:rsidRPr="001A3F4E">
              <w:rPr>
                <w:rFonts w:eastAsia="Corbel"/>
                <w:color w:val="000000"/>
              </w:rPr>
              <w:t xml:space="preserve"> </w:t>
            </w:r>
          </w:p>
          <w:p w14:paraId="23F5E3AD" w14:textId="262F73A8"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Revenue &amp; Profit Optimization</w:t>
            </w:r>
            <w:r w:rsidR="00AC685D" w:rsidRPr="001A3F4E">
              <w:rPr>
                <w:rFonts w:eastAsia="Corbel"/>
                <w:color w:val="000000"/>
              </w:rPr>
              <w:t xml:space="preserve"> </w:t>
            </w:r>
          </w:p>
          <w:p w14:paraId="2B2C1886" w14:textId="7392BF5F"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Finance &amp; Budget Optimization</w:t>
            </w:r>
            <w:r w:rsidR="00AC685D" w:rsidRPr="001A3F4E">
              <w:rPr>
                <w:rFonts w:eastAsia="Corbel"/>
                <w:color w:val="000000"/>
              </w:rPr>
              <w:t xml:space="preserve"> </w:t>
            </w:r>
          </w:p>
        </w:tc>
        <w:tc>
          <w:tcPr>
            <w:tcW w:w="3481" w:type="dxa"/>
          </w:tcPr>
          <w:p w14:paraId="55B59AC1" w14:textId="1D043119"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Business Development &amp; Growth</w:t>
            </w:r>
            <w:r w:rsidR="00AC685D" w:rsidRPr="001A3F4E">
              <w:rPr>
                <w:rFonts w:eastAsia="Corbel"/>
                <w:color w:val="000000"/>
              </w:rPr>
              <w:t xml:space="preserve"> </w:t>
            </w:r>
          </w:p>
          <w:p w14:paraId="32FEC24B" w14:textId="11E07EA1"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Customer Service Management </w:t>
            </w:r>
            <w:r w:rsidR="00AC685D" w:rsidRPr="001A3F4E">
              <w:rPr>
                <w:rFonts w:eastAsia="Corbel"/>
                <w:color w:val="000000"/>
              </w:rPr>
              <w:t xml:space="preserve"> </w:t>
            </w:r>
          </w:p>
          <w:p w14:paraId="72708B76" w14:textId="4F9D4950"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Strategic Planning &amp; Execution</w:t>
            </w:r>
            <w:r w:rsidR="00AC685D" w:rsidRPr="001A3F4E">
              <w:rPr>
                <w:rFonts w:eastAsia="Corbel"/>
                <w:color w:val="000000"/>
              </w:rPr>
              <w:t xml:space="preserve"> </w:t>
            </w:r>
          </w:p>
        </w:tc>
        <w:tc>
          <w:tcPr>
            <w:tcW w:w="4114" w:type="dxa"/>
          </w:tcPr>
          <w:p w14:paraId="62A3345D" w14:textId="2A41B50F" w:rsidR="00CC2BBA" w:rsidRPr="001A3F4E" w:rsidRDefault="004B10B6" w:rsidP="004B10B6">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 xml:space="preserve">Process &amp; Performance Improvement </w:t>
            </w:r>
          </w:p>
          <w:p w14:paraId="2A1CAF6D" w14:textId="259E3318"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Cost Minimization &amp; Control</w:t>
            </w:r>
            <w:r w:rsidR="00AC685D" w:rsidRPr="001A3F4E">
              <w:rPr>
                <w:rFonts w:eastAsia="Corbel"/>
                <w:color w:val="000000"/>
              </w:rPr>
              <w:t xml:space="preserve"> </w:t>
            </w:r>
          </w:p>
          <w:p w14:paraId="2982A1B2" w14:textId="128E1808" w:rsidR="00CC2BBA" w:rsidRPr="001A3F4E" w:rsidRDefault="004B10B6" w:rsidP="00C974A0">
            <w:pPr>
              <w:numPr>
                <w:ilvl w:val="0"/>
                <w:numId w:val="1"/>
              </w:numPr>
              <w:pBdr>
                <w:top w:val="nil"/>
                <w:left w:val="nil"/>
                <w:bottom w:val="nil"/>
                <w:right w:val="nil"/>
                <w:between w:val="nil"/>
              </w:pBdr>
              <w:spacing w:line="276" w:lineRule="auto"/>
              <w:ind w:left="158" w:hanging="158"/>
              <w:rPr>
                <w:rFonts w:eastAsia="Corbel"/>
                <w:color w:val="000000"/>
              </w:rPr>
            </w:pPr>
            <w:r>
              <w:rPr>
                <w:rFonts w:eastAsia="Corbel"/>
                <w:color w:val="000000"/>
              </w:rPr>
              <w:t>Workforce Training &amp; Leadership</w:t>
            </w:r>
          </w:p>
        </w:tc>
      </w:tr>
    </w:tbl>
    <w:p w14:paraId="2EAD9F2E" w14:textId="77777777" w:rsidR="00CC2BBA" w:rsidRPr="001A3F4E" w:rsidRDefault="00CC2BBA">
      <w:pPr>
        <w:rPr>
          <w:rFonts w:eastAsia="Corbel"/>
        </w:rPr>
      </w:pPr>
    </w:p>
    <w:tbl>
      <w:tblPr>
        <w:tblStyle w:val="a1"/>
        <w:tblW w:w="5000" w:type="pct"/>
        <w:tblBorders>
          <w:top w:val="nil"/>
          <w:left w:val="nil"/>
          <w:bottom w:val="nil"/>
          <w:right w:val="nil"/>
          <w:insideH w:val="nil"/>
          <w:insideV w:val="nil"/>
        </w:tblBorders>
        <w:tblLayout w:type="fixed"/>
        <w:tblLook w:val="0400" w:firstRow="0" w:lastRow="0" w:firstColumn="0" w:lastColumn="0" w:noHBand="0" w:noVBand="1"/>
      </w:tblPr>
      <w:tblGrid>
        <w:gridCol w:w="3536"/>
        <w:gridCol w:w="3726"/>
        <w:gridCol w:w="3538"/>
      </w:tblGrid>
      <w:tr w:rsidR="00CC2BBA" w:rsidRPr="001A3F4E" w14:paraId="2534D167" w14:textId="77777777" w:rsidTr="004B10B6">
        <w:tc>
          <w:tcPr>
            <w:tcW w:w="3348" w:type="dxa"/>
            <w:tcBorders>
              <w:bottom w:val="single" w:sz="12" w:space="0" w:color="A68F0D"/>
            </w:tcBorders>
          </w:tcPr>
          <w:p w14:paraId="55C077F5" w14:textId="77777777" w:rsidR="00CC2BBA" w:rsidRPr="001A3F4E" w:rsidRDefault="00CC2BBA">
            <w:pPr>
              <w:rPr>
                <w:rFonts w:eastAsia="Corbel"/>
                <w:sz w:val="14"/>
                <w:szCs w:val="14"/>
              </w:rPr>
            </w:pPr>
          </w:p>
        </w:tc>
        <w:tc>
          <w:tcPr>
            <w:tcW w:w="3527" w:type="dxa"/>
            <w:vMerge w:val="restart"/>
          </w:tcPr>
          <w:p w14:paraId="53C6E073" w14:textId="77777777" w:rsidR="00CC2BBA" w:rsidRPr="001A3F4E" w:rsidRDefault="00AC685D">
            <w:pPr>
              <w:jc w:val="center"/>
              <w:rPr>
                <w:rFonts w:eastAsia="Corbel"/>
                <w:b/>
                <w:sz w:val="28"/>
                <w:szCs w:val="28"/>
              </w:rPr>
            </w:pPr>
            <w:r w:rsidRPr="001A3F4E">
              <w:rPr>
                <w:rFonts w:eastAsia="Corbel"/>
                <w:b/>
                <w:sz w:val="26"/>
                <w:szCs w:val="26"/>
              </w:rPr>
              <w:t>Accomplishments</w:t>
            </w:r>
          </w:p>
        </w:tc>
        <w:tc>
          <w:tcPr>
            <w:tcW w:w="3349" w:type="dxa"/>
            <w:tcBorders>
              <w:bottom w:val="single" w:sz="12" w:space="0" w:color="A68F0D"/>
            </w:tcBorders>
          </w:tcPr>
          <w:p w14:paraId="0F9D6B94" w14:textId="77777777" w:rsidR="00CC2BBA" w:rsidRPr="001A3F4E" w:rsidRDefault="00CC2BBA">
            <w:pPr>
              <w:rPr>
                <w:rFonts w:eastAsia="Corbel"/>
                <w:sz w:val="14"/>
                <w:szCs w:val="14"/>
              </w:rPr>
            </w:pPr>
          </w:p>
        </w:tc>
      </w:tr>
      <w:tr w:rsidR="00CC2BBA" w:rsidRPr="001A3F4E" w14:paraId="1E649A8F" w14:textId="77777777" w:rsidTr="004B10B6">
        <w:tc>
          <w:tcPr>
            <w:tcW w:w="3348" w:type="dxa"/>
            <w:tcBorders>
              <w:top w:val="single" w:sz="12" w:space="0" w:color="A68F0D"/>
            </w:tcBorders>
          </w:tcPr>
          <w:p w14:paraId="76521E94" w14:textId="77777777" w:rsidR="00CC2BBA" w:rsidRPr="001A3F4E" w:rsidRDefault="00CC2BBA">
            <w:pPr>
              <w:rPr>
                <w:rFonts w:eastAsia="Corbel"/>
                <w:sz w:val="14"/>
                <w:szCs w:val="14"/>
              </w:rPr>
            </w:pPr>
          </w:p>
        </w:tc>
        <w:tc>
          <w:tcPr>
            <w:tcW w:w="3527" w:type="dxa"/>
            <w:vMerge/>
          </w:tcPr>
          <w:p w14:paraId="476BFC84" w14:textId="77777777" w:rsidR="00CC2BBA" w:rsidRPr="001A3F4E" w:rsidRDefault="00CC2BBA">
            <w:pPr>
              <w:widowControl w:val="0"/>
              <w:pBdr>
                <w:top w:val="nil"/>
                <w:left w:val="nil"/>
                <w:bottom w:val="nil"/>
                <w:right w:val="nil"/>
                <w:between w:val="nil"/>
              </w:pBdr>
              <w:spacing w:line="276" w:lineRule="auto"/>
              <w:rPr>
                <w:rFonts w:eastAsia="Corbel"/>
                <w:sz w:val="14"/>
                <w:szCs w:val="14"/>
              </w:rPr>
            </w:pPr>
          </w:p>
        </w:tc>
        <w:tc>
          <w:tcPr>
            <w:tcW w:w="3349" w:type="dxa"/>
            <w:tcBorders>
              <w:top w:val="single" w:sz="12" w:space="0" w:color="A68F0D"/>
            </w:tcBorders>
          </w:tcPr>
          <w:p w14:paraId="14C32B66" w14:textId="77777777" w:rsidR="00CC2BBA" w:rsidRPr="001A3F4E" w:rsidRDefault="00CC2BBA">
            <w:pPr>
              <w:rPr>
                <w:rFonts w:eastAsia="Corbel"/>
                <w:sz w:val="14"/>
                <w:szCs w:val="14"/>
              </w:rPr>
            </w:pPr>
          </w:p>
        </w:tc>
      </w:tr>
    </w:tbl>
    <w:p w14:paraId="4987FE25" w14:textId="79BEDB48" w:rsidR="004B10B6" w:rsidRPr="004B10B6" w:rsidRDefault="004B10B6" w:rsidP="004B10B6">
      <w:pPr>
        <w:numPr>
          <w:ilvl w:val="0"/>
          <w:numId w:val="2"/>
        </w:numPr>
        <w:spacing w:before="80" w:line="276" w:lineRule="auto"/>
        <w:ind w:left="360"/>
        <w:jc w:val="both"/>
        <w:rPr>
          <w:rFonts w:eastAsia="Corbel"/>
        </w:rPr>
      </w:pPr>
      <w:r w:rsidRPr="00FD6334">
        <w:rPr>
          <w:rFonts w:eastAsia="Corbel"/>
        </w:rPr>
        <w:t xml:space="preserve">Earned top-level customer service scores within the Hilton Brand by providing personalized customer services and meeting and training staff on efficient delivery of customer services. </w:t>
      </w:r>
    </w:p>
    <w:p w14:paraId="4AC19C70" w14:textId="56D66B55" w:rsidR="001A3F4E" w:rsidRPr="001A3F4E" w:rsidRDefault="001A3F4E" w:rsidP="00E1607D">
      <w:pPr>
        <w:numPr>
          <w:ilvl w:val="0"/>
          <w:numId w:val="2"/>
        </w:numPr>
        <w:spacing w:before="80" w:line="276" w:lineRule="auto"/>
        <w:ind w:left="360"/>
        <w:jc w:val="both"/>
        <w:rPr>
          <w:rFonts w:eastAsia="Corbel"/>
        </w:rPr>
      </w:pPr>
      <w:r w:rsidRPr="001A3F4E">
        <w:rPr>
          <w:rFonts w:eastAsia="Corbel"/>
        </w:rPr>
        <w:t>Amplified associate loyalty index from 78% in 2014 to 91% in 2017 by delivering remarkable support and services</w:t>
      </w:r>
      <w:r w:rsidR="00E1607D">
        <w:rPr>
          <w:rFonts w:eastAsia="Corbel"/>
        </w:rPr>
        <w:t>.</w:t>
      </w:r>
    </w:p>
    <w:p w14:paraId="128AB214" w14:textId="6618D451" w:rsidR="00CC2BBA" w:rsidRPr="001A3F4E" w:rsidRDefault="001A3F4E" w:rsidP="00FD6334">
      <w:pPr>
        <w:numPr>
          <w:ilvl w:val="0"/>
          <w:numId w:val="2"/>
        </w:numPr>
        <w:spacing w:before="80" w:line="276" w:lineRule="auto"/>
        <w:ind w:left="360"/>
        <w:jc w:val="both"/>
        <w:rPr>
          <w:rFonts w:eastAsia="Corbel"/>
        </w:rPr>
      </w:pPr>
      <w:r w:rsidRPr="001A3F4E">
        <w:rPr>
          <w:rFonts w:eastAsia="Corbel"/>
        </w:rPr>
        <w:t>Earned certificate of excellence TripAdvisor “Top 25 Hotels in Panama” 2017 Condé Nast Reader’s Choice Awards “#3 Top Fifteen Hotels in the Caribbean &amp; Central America” 2017 by enhancing hotel performance</w:t>
      </w:r>
      <w:r w:rsidR="00AC685D" w:rsidRPr="001A3F4E">
        <w:rPr>
          <w:rFonts w:eastAsia="Corbel"/>
        </w:rPr>
        <w:t>.</w:t>
      </w:r>
    </w:p>
    <w:p w14:paraId="723940B8" w14:textId="274B37CF" w:rsidR="001A3F4E" w:rsidRPr="001A3F4E" w:rsidRDefault="001A3F4E" w:rsidP="00FD6334">
      <w:pPr>
        <w:numPr>
          <w:ilvl w:val="0"/>
          <w:numId w:val="2"/>
        </w:numPr>
        <w:spacing w:before="80" w:line="276" w:lineRule="auto"/>
        <w:ind w:left="360"/>
        <w:jc w:val="both"/>
        <w:rPr>
          <w:rFonts w:eastAsia="Corbel"/>
        </w:rPr>
      </w:pPr>
      <w:r w:rsidRPr="001A3F4E">
        <w:rPr>
          <w:rFonts w:eastAsia="Corbel"/>
        </w:rPr>
        <w:t xml:space="preserve">Propelled total revenues by 32% at </w:t>
      </w:r>
      <w:r w:rsidR="001B1D78">
        <w:rPr>
          <w:rFonts w:eastAsia="Corbel"/>
        </w:rPr>
        <w:t>Oceanside Hotel Resort</w:t>
      </w:r>
      <w:r w:rsidRPr="001A3F4E">
        <w:rPr>
          <w:rFonts w:eastAsia="Corbel"/>
        </w:rPr>
        <w:t xml:space="preserve"> and by 111% at Banyan Tree Cabo Marques in 24 months by leveraging successful business opportunities and generating new business leads.</w:t>
      </w:r>
    </w:p>
    <w:p w14:paraId="6DDE729E" w14:textId="3DCB7E36" w:rsidR="00CC2BBA" w:rsidRDefault="001A3F4E" w:rsidP="00FD6334">
      <w:pPr>
        <w:numPr>
          <w:ilvl w:val="0"/>
          <w:numId w:val="2"/>
        </w:numPr>
        <w:spacing w:before="80" w:line="276" w:lineRule="auto"/>
        <w:ind w:left="360"/>
        <w:jc w:val="both"/>
        <w:rPr>
          <w:rFonts w:eastAsia="Corbel"/>
        </w:rPr>
      </w:pPr>
      <w:r w:rsidRPr="001A3F4E">
        <w:rPr>
          <w:rFonts w:eastAsia="Corbel"/>
        </w:rPr>
        <w:t xml:space="preserve">Generated GOP by 5,400+% at </w:t>
      </w:r>
      <w:r w:rsidR="001B1D78">
        <w:rPr>
          <w:rFonts w:eastAsia="Corbel"/>
        </w:rPr>
        <w:t>Sunset Bay Hotel Resort</w:t>
      </w:r>
      <w:r w:rsidRPr="001A3F4E">
        <w:rPr>
          <w:rFonts w:eastAsia="Corbel"/>
        </w:rPr>
        <w:t xml:space="preserve"> and by 50% at </w:t>
      </w:r>
      <w:r w:rsidR="001B1D78">
        <w:rPr>
          <w:rFonts w:eastAsia="Corbel"/>
        </w:rPr>
        <w:t>Oceanside Hotel Resort</w:t>
      </w:r>
      <w:r w:rsidRPr="001A3F4E">
        <w:rPr>
          <w:rFonts w:eastAsia="Corbel"/>
        </w:rPr>
        <w:t xml:space="preserve"> in 24 months by delivering high-level customers services, offering better booking experience, </w:t>
      </w:r>
      <w:r w:rsidR="00622CBE" w:rsidRPr="001A3F4E">
        <w:rPr>
          <w:rFonts w:eastAsia="Corbel"/>
        </w:rPr>
        <w:t>and selling</w:t>
      </w:r>
      <w:r w:rsidRPr="001A3F4E">
        <w:rPr>
          <w:rFonts w:eastAsia="Corbel"/>
        </w:rPr>
        <w:t xml:space="preserve"> hotel products</w:t>
      </w:r>
      <w:r w:rsidR="00AC685D" w:rsidRPr="001A3F4E">
        <w:rPr>
          <w:rFonts w:eastAsia="Corbel"/>
        </w:rPr>
        <w:t>.</w:t>
      </w:r>
    </w:p>
    <w:p w14:paraId="7755FAA9" w14:textId="77777777" w:rsidR="00FD6334" w:rsidRPr="00FD6334" w:rsidRDefault="00FD6334" w:rsidP="00FD6334">
      <w:pPr>
        <w:numPr>
          <w:ilvl w:val="0"/>
          <w:numId w:val="2"/>
        </w:numPr>
        <w:spacing w:before="80" w:line="276" w:lineRule="auto"/>
        <w:ind w:left="360"/>
        <w:jc w:val="both"/>
        <w:rPr>
          <w:rFonts w:eastAsia="Corbel"/>
        </w:rPr>
      </w:pPr>
      <w:r w:rsidRPr="00FD6334">
        <w:rPr>
          <w:rFonts w:eastAsia="Corbel"/>
        </w:rPr>
        <w:t>Accomplished highest internal audit and HR audit scores within the region by improving company existing process and recruiting highly skilled staff members.</w:t>
      </w:r>
    </w:p>
    <w:p w14:paraId="44B6502A" w14:textId="51831C9A" w:rsidR="00FD6334" w:rsidRDefault="00FD6334" w:rsidP="00FD6334">
      <w:pPr>
        <w:numPr>
          <w:ilvl w:val="0"/>
          <w:numId w:val="2"/>
        </w:numPr>
        <w:spacing w:before="80" w:line="276" w:lineRule="auto"/>
        <w:ind w:left="360"/>
        <w:jc w:val="both"/>
        <w:rPr>
          <w:rFonts w:eastAsia="Corbel"/>
        </w:rPr>
      </w:pPr>
      <w:r w:rsidRPr="00FD6334">
        <w:rPr>
          <w:rFonts w:eastAsia="Corbel"/>
        </w:rPr>
        <w:t>Maximized market share from 106 REVPAR index in 2005 to 145 in 2010 by serving as a REVPAR Index leader. Achieved Hilton’s all green award in 2007 through realizing an all-green scorecard</w:t>
      </w:r>
      <w:r>
        <w:rPr>
          <w:rFonts w:eastAsia="Corbel"/>
        </w:rPr>
        <w:t>.</w:t>
      </w:r>
    </w:p>
    <w:p w14:paraId="353D21E6" w14:textId="149C76B8" w:rsidR="001A3F4E" w:rsidRPr="001A3F4E" w:rsidRDefault="001A3F4E" w:rsidP="00FD6334">
      <w:pPr>
        <w:numPr>
          <w:ilvl w:val="0"/>
          <w:numId w:val="2"/>
        </w:numPr>
        <w:spacing w:before="80" w:line="276" w:lineRule="auto"/>
        <w:ind w:left="360"/>
        <w:jc w:val="both"/>
        <w:rPr>
          <w:rFonts w:eastAsia="Corbel"/>
        </w:rPr>
      </w:pPr>
      <w:r w:rsidRPr="001A3F4E">
        <w:rPr>
          <w:rFonts w:eastAsia="Corbel"/>
        </w:rPr>
        <w:t>Accomplished actualized REVPAR growth of 11.5% for 2012 against 2011 by decreasing cancellation rate and executi</w:t>
      </w:r>
      <w:r w:rsidR="00FD6334">
        <w:rPr>
          <w:rFonts w:eastAsia="Corbel"/>
        </w:rPr>
        <w:t>ng different pricing strategies.</w:t>
      </w:r>
    </w:p>
    <w:p w14:paraId="54251D17" w14:textId="66C27564" w:rsidR="001A3F4E" w:rsidRPr="001A3F4E" w:rsidRDefault="001A3F4E" w:rsidP="00FD6334">
      <w:pPr>
        <w:numPr>
          <w:ilvl w:val="0"/>
          <w:numId w:val="2"/>
        </w:numPr>
        <w:spacing w:before="80" w:line="276" w:lineRule="auto"/>
        <w:ind w:left="360"/>
        <w:jc w:val="both"/>
        <w:rPr>
          <w:rFonts w:eastAsia="Corbel"/>
        </w:rPr>
      </w:pPr>
      <w:r w:rsidRPr="001A3F4E">
        <w:rPr>
          <w:rFonts w:eastAsia="Corbel"/>
        </w:rPr>
        <w:t>Realized year on year total revenue growth of 10% by increasing social media awareness and implementing revenue-generating strategies</w:t>
      </w:r>
      <w:r w:rsidR="00FD6334">
        <w:rPr>
          <w:rFonts w:eastAsia="Corbel"/>
        </w:rPr>
        <w:t>.</w:t>
      </w:r>
    </w:p>
    <w:tbl>
      <w:tblPr>
        <w:tblStyle w:val="a2"/>
        <w:tblW w:w="5000" w:type="pct"/>
        <w:tblBorders>
          <w:top w:val="nil"/>
          <w:left w:val="nil"/>
          <w:bottom w:val="nil"/>
          <w:right w:val="nil"/>
          <w:insideH w:val="nil"/>
          <w:insideV w:val="nil"/>
        </w:tblBorders>
        <w:tblLayout w:type="fixed"/>
        <w:tblLook w:val="0400" w:firstRow="0" w:lastRow="0" w:firstColumn="0" w:lastColumn="0" w:noHBand="0" w:noVBand="1"/>
      </w:tblPr>
      <w:tblGrid>
        <w:gridCol w:w="3564"/>
        <w:gridCol w:w="3671"/>
        <w:gridCol w:w="3565"/>
      </w:tblGrid>
      <w:tr w:rsidR="00CC2BBA" w:rsidRPr="001A3F4E" w14:paraId="7CF0F37D" w14:textId="77777777" w:rsidTr="000E2210">
        <w:tc>
          <w:tcPr>
            <w:tcW w:w="3327" w:type="dxa"/>
            <w:tcBorders>
              <w:bottom w:val="single" w:sz="12" w:space="0" w:color="A68F0D"/>
            </w:tcBorders>
          </w:tcPr>
          <w:p w14:paraId="09E010F0" w14:textId="77777777" w:rsidR="00CC2BBA" w:rsidRPr="001A3F4E" w:rsidRDefault="00CC2BBA">
            <w:pPr>
              <w:rPr>
                <w:rFonts w:eastAsia="Corbel"/>
                <w:sz w:val="14"/>
                <w:szCs w:val="14"/>
              </w:rPr>
            </w:pPr>
          </w:p>
        </w:tc>
        <w:tc>
          <w:tcPr>
            <w:tcW w:w="3426" w:type="dxa"/>
            <w:vMerge w:val="restart"/>
          </w:tcPr>
          <w:p w14:paraId="73F66C46" w14:textId="77777777" w:rsidR="00CC2BBA" w:rsidRPr="001A3F4E" w:rsidRDefault="00AC685D">
            <w:pPr>
              <w:jc w:val="center"/>
              <w:rPr>
                <w:rFonts w:eastAsia="Corbel"/>
                <w:b/>
                <w:sz w:val="28"/>
                <w:szCs w:val="28"/>
              </w:rPr>
            </w:pPr>
            <w:r w:rsidRPr="001A3F4E">
              <w:rPr>
                <w:rFonts w:eastAsia="Corbel"/>
                <w:b/>
                <w:sz w:val="26"/>
                <w:szCs w:val="26"/>
              </w:rPr>
              <w:t>Career Experience</w:t>
            </w:r>
          </w:p>
        </w:tc>
        <w:tc>
          <w:tcPr>
            <w:tcW w:w="3327" w:type="dxa"/>
            <w:tcBorders>
              <w:bottom w:val="single" w:sz="12" w:space="0" w:color="A68F0D"/>
            </w:tcBorders>
          </w:tcPr>
          <w:p w14:paraId="4FA4B642" w14:textId="77777777" w:rsidR="00CC2BBA" w:rsidRPr="001A3F4E" w:rsidRDefault="00CC2BBA">
            <w:pPr>
              <w:rPr>
                <w:rFonts w:eastAsia="Corbel"/>
                <w:sz w:val="14"/>
                <w:szCs w:val="14"/>
              </w:rPr>
            </w:pPr>
          </w:p>
        </w:tc>
      </w:tr>
      <w:tr w:rsidR="00CC2BBA" w:rsidRPr="001A3F4E" w14:paraId="0F1F87DD" w14:textId="77777777" w:rsidTr="000E2210">
        <w:tc>
          <w:tcPr>
            <w:tcW w:w="3327" w:type="dxa"/>
            <w:tcBorders>
              <w:top w:val="single" w:sz="12" w:space="0" w:color="A68F0D"/>
            </w:tcBorders>
          </w:tcPr>
          <w:p w14:paraId="42BA09BB" w14:textId="77777777" w:rsidR="00CC2BBA" w:rsidRPr="001A3F4E" w:rsidRDefault="00CC2BBA">
            <w:pPr>
              <w:rPr>
                <w:rFonts w:eastAsia="Corbel"/>
                <w:sz w:val="14"/>
                <w:szCs w:val="14"/>
              </w:rPr>
            </w:pPr>
          </w:p>
        </w:tc>
        <w:tc>
          <w:tcPr>
            <w:tcW w:w="3426" w:type="dxa"/>
            <w:vMerge/>
          </w:tcPr>
          <w:p w14:paraId="76142691" w14:textId="77777777" w:rsidR="00CC2BBA" w:rsidRPr="001A3F4E" w:rsidRDefault="00CC2BBA">
            <w:pPr>
              <w:widowControl w:val="0"/>
              <w:pBdr>
                <w:top w:val="nil"/>
                <w:left w:val="nil"/>
                <w:bottom w:val="nil"/>
                <w:right w:val="nil"/>
                <w:between w:val="nil"/>
              </w:pBdr>
              <w:spacing w:line="276" w:lineRule="auto"/>
              <w:rPr>
                <w:rFonts w:eastAsia="Corbel"/>
                <w:sz w:val="14"/>
                <w:szCs w:val="14"/>
              </w:rPr>
            </w:pPr>
          </w:p>
        </w:tc>
        <w:tc>
          <w:tcPr>
            <w:tcW w:w="3327" w:type="dxa"/>
            <w:tcBorders>
              <w:top w:val="single" w:sz="12" w:space="0" w:color="A68F0D"/>
            </w:tcBorders>
          </w:tcPr>
          <w:p w14:paraId="7E188E7F" w14:textId="77777777" w:rsidR="00CC2BBA" w:rsidRPr="001A3F4E" w:rsidRDefault="00CC2BBA">
            <w:pPr>
              <w:rPr>
                <w:rFonts w:eastAsia="Corbel"/>
                <w:sz w:val="14"/>
                <w:szCs w:val="14"/>
              </w:rPr>
            </w:pPr>
          </w:p>
        </w:tc>
      </w:tr>
    </w:tbl>
    <w:p w14:paraId="47ABE826" w14:textId="1031F0E4" w:rsidR="00CC2BBA" w:rsidRPr="001A3F4E" w:rsidRDefault="007E155F" w:rsidP="00085746">
      <w:pPr>
        <w:tabs>
          <w:tab w:val="right" w:pos="10800"/>
        </w:tabs>
        <w:spacing w:before="360" w:after="120" w:line="288" w:lineRule="auto"/>
        <w:rPr>
          <w:rFonts w:eastAsia="Corbel"/>
        </w:rPr>
      </w:pPr>
      <w:r w:rsidRPr="001A3F4E">
        <w:rPr>
          <w:rFonts w:eastAsia="Corbel"/>
          <w:b/>
        </w:rPr>
        <w:t>Hotel Management Consultant</w:t>
      </w:r>
      <w:r w:rsidR="00AC685D" w:rsidRPr="001A3F4E">
        <w:rPr>
          <w:rFonts w:eastAsia="Corbel"/>
        </w:rPr>
        <w:t xml:space="preserve">, </w:t>
      </w:r>
      <w:r w:rsidR="001B1D78">
        <w:rPr>
          <w:rFonts w:eastAsia="Corbel"/>
        </w:rPr>
        <w:t>Orlando, FL</w:t>
      </w:r>
      <w:r w:rsidR="00AC685D" w:rsidRPr="001A3F4E">
        <w:rPr>
          <w:rFonts w:eastAsia="Corbel"/>
        </w:rPr>
        <w:tab/>
      </w:r>
      <w:r w:rsidR="006A2D8F" w:rsidRPr="001A3F4E">
        <w:rPr>
          <w:rFonts w:eastAsia="Corbel"/>
          <w:b/>
        </w:rPr>
        <w:t>2019</w:t>
      </w:r>
      <w:r w:rsidR="00AC685D" w:rsidRPr="001A3F4E">
        <w:rPr>
          <w:rFonts w:eastAsia="Corbel"/>
          <w:b/>
        </w:rPr>
        <w:t xml:space="preserve"> – Present</w:t>
      </w:r>
    </w:p>
    <w:p w14:paraId="28F5E2DB" w14:textId="403D507E" w:rsidR="00CC2BBA" w:rsidRPr="001A3F4E" w:rsidRDefault="00E1607D" w:rsidP="00FD6334">
      <w:pPr>
        <w:spacing w:line="276" w:lineRule="auto"/>
        <w:jc w:val="both"/>
        <w:rPr>
          <w:rFonts w:eastAsia="Corbel"/>
        </w:rPr>
      </w:pPr>
      <w:r>
        <w:rPr>
          <w:rFonts w:eastAsia="Corbel"/>
        </w:rPr>
        <w:t>Attain</w:t>
      </w:r>
      <w:r w:rsidR="001A3F4E" w:rsidRPr="001A3F4E">
        <w:rPr>
          <w:rFonts w:eastAsia="Corbel"/>
        </w:rPr>
        <w:t xml:space="preserve"> optimal outcomes by devising and executing progressive operational SOP's, training and incentive programs</w:t>
      </w:r>
      <w:r w:rsidR="001336C6">
        <w:rPr>
          <w:rFonts w:eastAsia="Corbel"/>
        </w:rPr>
        <w:t xml:space="preserve"> and delivering </w:t>
      </w:r>
      <w:r>
        <w:rPr>
          <w:rFonts w:eastAsia="Corbel"/>
        </w:rPr>
        <w:t>profitable</w:t>
      </w:r>
      <w:r w:rsidR="001336C6">
        <w:rPr>
          <w:rFonts w:eastAsia="Corbel"/>
        </w:rPr>
        <w:t xml:space="preserve"> </w:t>
      </w:r>
      <w:r>
        <w:rPr>
          <w:rFonts w:eastAsia="Corbel"/>
        </w:rPr>
        <w:t>consultancy</w:t>
      </w:r>
      <w:r w:rsidR="001336C6">
        <w:rPr>
          <w:rFonts w:eastAsia="Corbel"/>
        </w:rPr>
        <w:t xml:space="preserve"> services to management. </w:t>
      </w:r>
    </w:p>
    <w:p w14:paraId="7AD5DEFB" w14:textId="0098FA02" w:rsidR="00CC2BBA" w:rsidRPr="001A3F4E" w:rsidRDefault="001A3F4E" w:rsidP="00FD6334">
      <w:pPr>
        <w:numPr>
          <w:ilvl w:val="0"/>
          <w:numId w:val="2"/>
        </w:numPr>
        <w:spacing w:before="120" w:line="276" w:lineRule="auto"/>
        <w:jc w:val="both"/>
        <w:rPr>
          <w:rFonts w:eastAsia="Corbel"/>
        </w:rPr>
      </w:pPr>
      <w:r w:rsidRPr="001A3F4E">
        <w:rPr>
          <w:rFonts w:eastAsia="Corbel"/>
        </w:rPr>
        <w:t>Safeguarded debt financing and ensured smooth and efficient execution of construction of the project's first phase, including 64 keys boutique resort by liaising with CFO/Partner</w:t>
      </w:r>
      <w:r w:rsidR="00AC685D" w:rsidRPr="001A3F4E">
        <w:rPr>
          <w:rFonts w:eastAsia="Corbel"/>
        </w:rPr>
        <w:t>.</w:t>
      </w:r>
    </w:p>
    <w:p w14:paraId="789B1EEA" w14:textId="22791913" w:rsidR="00CC2BBA" w:rsidRPr="001A3F4E" w:rsidRDefault="00633A24" w:rsidP="00085746">
      <w:pPr>
        <w:tabs>
          <w:tab w:val="right" w:pos="10800"/>
        </w:tabs>
        <w:spacing w:before="360" w:after="120" w:line="288" w:lineRule="auto"/>
        <w:ind w:right="-36"/>
        <w:rPr>
          <w:rFonts w:eastAsia="Corbel"/>
        </w:rPr>
      </w:pPr>
      <w:r w:rsidRPr="001A3F4E">
        <w:rPr>
          <w:rFonts w:eastAsia="Corbel"/>
          <w:b/>
        </w:rPr>
        <w:t>Interim Opening General Manager/Managing Director</w:t>
      </w:r>
      <w:r w:rsidR="00AC685D" w:rsidRPr="001A3F4E">
        <w:rPr>
          <w:rFonts w:eastAsia="Corbel"/>
        </w:rPr>
        <w:t xml:space="preserve">, </w:t>
      </w:r>
      <w:r w:rsidR="001B1D78">
        <w:rPr>
          <w:rFonts w:eastAsia="Corbel"/>
        </w:rPr>
        <w:t>Oceanside Hotel Resort, Orlando, FL</w:t>
      </w:r>
      <w:r w:rsidR="00AC685D" w:rsidRPr="001A3F4E">
        <w:rPr>
          <w:rFonts w:eastAsia="Corbel"/>
        </w:rPr>
        <w:tab/>
      </w:r>
      <w:r w:rsidRPr="001A3F4E">
        <w:rPr>
          <w:rFonts w:eastAsia="Corbel"/>
          <w:b/>
        </w:rPr>
        <w:t>2015</w:t>
      </w:r>
      <w:r w:rsidR="00AC685D" w:rsidRPr="001A3F4E">
        <w:rPr>
          <w:rFonts w:eastAsia="Corbel"/>
          <w:b/>
        </w:rPr>
        <w:t xml:space="preserve"> – </w:t>
      </w:r>
      <w:r w:rsidRPr="001A3F4E">
        <w:rPr>
          <w:rFonts w:eastAsia="Corbel"/>
          <w:b/>
        </w:rPr>
        <w:t>2018</w:t>
      </w:r>
    </w:p>
    <w:p w14:paraId="71FDE287" w14:textId="6749B191" w:rsidR="00CC2BBA" w:rsidRPr="001A3F4E" w:rsidRDefault="001A3F4E" w:rsidP="001A3F4E">
      <w:pPr>
        <w:spacing w:line="276" w:lineRule="auto"/>
        <w:jc w:val="both"/>
        <w:rPr>
          <w:rFonts w:eastAsia="Corbel"/>
        </w:rPr>
      </w:pPr>
      <w:r w:rsidRPr="001A3F4E">
        <w:rPr>
          <w:rFonts w:eastAsia="Corbel"/>
        </w:rPr>
        <w:t xml:space="preserve">Maintained delivery of robust flow-thru annually by decreasing expenses by $1M and formulating and executing cost-effective strategies. Transformed residential building component administration to 3rd party administrator and directed </w:t>
      </w:r>
      <w:proofErr w:type="spellStart"/>
      <w:r w:rsidRPr="001A3F4E">
        <w:rPr>
          <w:rFonts w:eastAsia="Corbel"/>
        </w:rPr>
        <w:t>RevPar</w:t>
      </w:r>
      <w:proofErr w:type="spellEnd"/>
      <w:r w:rsidRPr="001A3F4E">
        <w:rPr>
          <w:rFonts w:eastAsia="Corbel"/>
        </w:rPr>
        <w:t xml:space="preserve"> Index leader in the market delivering 150+. Ensured world-class opening of Trump International Rio De Janeiro by overseeing all operations, such as monitoring operations, instructing staff on best working practices, and maintaining comfortable environment. Coordinated 1100 units with hybrid building model, such as +689 residential component, casino, retail space, office space, 369 unit condo hotel, (5) F&amp;B Outlets, and 21K sq. ft. of meeting space</w:t>
      </w:r>
      <w:r w:rsidR="00AC685D" w:rsidRPr="001A3F4E">
        <w:rPr>
          <w:rFonts w:eastAsia="Corbel"/>
        </w:rPr>
        <w:t xml:space="preserve">. </w:t>
      </w:r>
    </w:p>
    <w:p w14:paraId="01C3FC7D" w14:textId="2DED1CC8" w:rsidR="001A3F4E" w:rsidRPr="001A3F4E" w:rsidRDefault="001A3F4E" w:rsidP="00FD6334">
      <w:pPr>
        <w:numPr>
          <w:ilvl w:val="0"/>
          <w:numId w:val="2"/>
        </w:numPr>
        <w:spacing w:before="120" w:line="276" w:lineRule="auto"/>
        <w:jc w:val="both"/>
        <w:rPr>
          <w:rFonts w:eastAsia="Corbel"/>
        </w:rPr>
      </w:pPr>
      <w:r w:rsidRPr="001A3F4E">
        <w:rPr>
          <w:rFonts w:eastAsia="Corbel"/>
        </w:rPr>
        <w:t>Enhanced brand and guest service scores by designing and executing strong practices, maintaining physical product, and revitalizing company operations while adhering to brand standards, and training.</w:t>
      </w:r>
    </w:p>
    <w:p w14:paraId="71213A64" w14:textId="56BA0B25" w:rsidR="00CC2BBA" w:rsidRPr="001A3F4E" w:rsidRDefault="001A3F4E" w:rsidP="001A3F4E">
      <w:pPr>
        <w:numPr>
          <w:ilvl w:val="0"/>
          <w:numId w:val="2"/>
        </w:numPr>
        <w:spacing w:before="120" w:line="276" w:lineRule="auto"/>
        <w:jc w:val="both"/>
        <w:rPr>
          <w:rFonts w:eastAsia="Corbel"/>
        </w:rPr>
      </w:pPr>
      <w:r w:rsidRPr="001A3F4E">
        <w:rPr>
          <w:rFonts w:eastAsia="Corbel"/>
        </w:rPr>
        <w:t>Receveied appreciation from management by winning multiple awards, such as The American Academy of Hospitality Sciences “Five Star Diamond Award” 2017 and HOTELS.com “Loved By Guests” 2017 through demonstrative utmost dedication and commitment towards work excellence</w:t>
      </w:r>
      <w:r w:rsidR="00AC685D" w:rsidRPr="001A3F4E">
        <w:rPr>
          <w:rFonts w:eastAsia="Corbel"/>
        </w:rPr>
        <w:t>.</w:t>
      </w:r>
    </w:p>
    <w:p w14:paraId="22CA1174" w14:textId="1C6F7F3C" w:rsidR="00CC2BBA" w:rsidRPr="001A3F4E" w:rsidRDefault="00471BD5" w:rsidP="00085746">
      <w:pPr>
        <w:tabs>
          <w:tab w:val="right" w:pos="10800"/>
        </w:tabs>
        <w:spacing w:before="240" w:line="288" w:lineRule="auto"/>
        <w:rPr>
          <w:rFonts w:eastAsia="Corbel"/>
        </w:rPr>
      </w:pPr>
      <w:r w:rsidRPr="001A3F4E">
        <w:rPr>
          <w:rFonts w:eastAsia="Corbel"/>
          <w:b/>
        </w:rPr>
        <w:t>Area General Manager</w:t>
      </w:r>
      <w:r w:rsidR="00AC685D" w:rsidRPr="001A3F4E">
        <w:rPr>
          <w:rFonts w:eastAsia="Corbel"/>
        </w:rPr>
        <w:t xml:space="preserve">, </w:t>
      </w:r>
      <w:r w:rsidR="001B1D78">
        <w:rPr>
          <w:rFonts w:eastAsia="Corbel"/>
        </w:rPr>
        <w:t>Miami Hotel Group, Miami, FL</w:t>
      </w:r>
      <w:r w:rsidR="00AC685D" w:rsidRPr="001A3F4E">
        <w:rPr>
          <w:rFonts w:eastAsia="Corbel"/>
        </w:rPr>
        <w:tab/>
      </w:r>
      <w:r w:rsidRPr="001A3F4E">
        <w:rPr>
          <w:rFonts w:eastAsia="Corbel"/>
          <w:b/>
        </w:rPr>
        <w:t>2013</w:t>
      </w:r>
      <w:r w:rsidR="00AC685D" w:rsidRPr="001A3F4E">
        <w:rPr>
          <w:rFonts w:eastAsia="Corbel"/>
          <w:b/>
        </w:rPr>
        <w:t xml:space="preserve"> – </w:t>
      </w:r>
      <w:r w:rsidRPr="001A3F4E">
        <w:rPr>
          <w:rFonts w:eastAsia="Corbel"/>
          <w:b/>
        </w:rPr>
        <w:t>2015</w:t>
      </w:r>
    </w:p>
    <w:p w14:paraId="3D0C642F" w14:textId="49C7FE18" w:rsidR="00CC2BBA" w:rsidRPr="001A3F4E" w:rsidRDefault="001A3F4E" w:rsidP="00E1607D">
      <w:pPr>
        <w:spacing w:line="276" w:lineRule="auto"/>
        <w:jc w:val="both"/>
        <w:rPr>
          <w:rFonts w:eastAsia="Corbel"/>
        </w:rPr>
      </w:pPr>
      <w:r w:rsidRPr="001A3F4E">
        <w:rPr>
          <w:rFonts w:eastAsia="Corbel"/>
        </w:rPr>
        <w:t xml:space="preserve">Directed operational leadership of two Resorts, such as </w:t>
      </w:r>
      <w:r w:rsidR="001B1D78">
        <w:rPr>
          <w:rFonts w:eastAsia="Corbel"/>
        </w:rPr>
        <w:t>Oceanside Hotel Resort</w:t>
      </w:r>
      <w:r w:rsidRPr="001A3F4E">
        <w:rPr>
          <w:rFonts w:eastAsia="Corbel"/>
        </w:rPr>
        <w:t xml:space="preserve">, Riviera </w:t>
      </w:r>
      <w:r w:rsidR="001B1D78">
        <w:rPr>
          <w:rFonts w:eastAsia="Corbel"/>
        </w:rPr>
        <w:t>Sands</w:t>
      </w:r>
      <w:r w:rsidRPr="001A3F4E">
        <w:rPr>
          <w:rFonts w:eastAsia="Corbel"/>
        </w:rPr>
        <w:t xml:space="preserve"> and </w:t>
      </w:r>
      <w:r w:rsidR="001B1D78">
        <w:rPr>
          <w:rFonts w:eastAsia="Corbel"/>
        </w:rPr>
        <w:t>Sunset Bay Hotel Resort. Served as Territory Manager</w:t>
      </w:r>
      <w:r w:rsidRPr="001A3F4E">
        <w:rPr>
          <w:rFonts w:eastAsia="Corbel"/>
        </w:rPr>
        <w:t xml:space="preserve"> for all business development in the Americas for </w:t>
      </w:r>
      <w:r w:rsidR="001B1D78">
        <w:rPr>
          <w:rFonts w:eastAsia="Corbel"/>
        </w:rPr>
        <w:t>Miami Hotel Group properties including resorts in Acapulco and The Virgin Islands.</w:t>
      </w:r>
      <w:r w:rsidR="00AC685D" w:rsidRPr="001A3F4E">
        <w:rPr>
          <w:rFonts w:eastAsia="Corbel"/>
        </w:rPr>
        <w:t xml:space="preserve"> </w:t>
      </w:r>
    </w:p>
    <w:p w14:paraId="03725CD3" w14:textId="763F467D" w:rsidR="001A3F4E" w:rsidRPr="001A3F4E" w:rsidRDefault="001A3F4E" w:rsidP="00E1607D">
      <w:pPr>
        <w:numPr>
          <w:ilvl w:val="0"/>
          <w:numId w:val="2"/>
        </w:numPr>
        <w:spacing w:before="120" w:line="276" w:lineRule="auto"/>
        <w:jc w:val="both"/>
        <w:rPr>
          <w:rFonts w:eastAsia="Corbel"/>
        </w:rPr>
      </w:pPr>
      <w:r w:rsidRPr="001A3F4E">
        <w:rPr>
          <w:rFonts w:eastAsia="Corbel"/>
        </w:rPr>
        <w:t xml:space="preserve">Boosted Associate Index survey scores from 83.9% to 87.3% at </w:t>
      </w:r>
      <w:r w:rsidR="001B1D78">
        <w:rPr>
          <w:rFonts w:eastAsia="Corbel"/>
        </w:rPr>
        <w:t>Oceanside Hotel Resort</w:t>
      </w:r>
      <w:r w:rsidRPr="001A3F4E">
        <w:rPr>
          <w:rFonts w:eastAsia="Corbel"/>
        </w:rPr>
        <w:t xml:space="preserve"> and 82.2% to 88.10% at </w:t>
      </w:r>
      <w:r w:rsidR="001B1D78">
        <w:rPr>
          <w:rFonts w:eastAsia="Corbel"/>
        </w:rPr>
        <w:t>Sunset Bay Hotel Resort</w:t>
      </w:r>
      <w:r w:rsidRPr="001A3F4E">
        <w:rPr>
          <w:rFonts w:eastAsia="Corbel"/>
        </w:rPr>
        <w:t>.</w:t>
      </w:r>
    </w:p>
    <w:p w14:paraId="555FB7E8" w14:textId="66613B25" w:rsidR="001A3F4E" w:rsidRPr="001A3F4E" w:rsidRDefault="001A3F4E" w:rsidP="00E1607D">
      <w:pPr>
        <w:numPr>
          <w:ilvl w:val="0"/>
          <w:numId w:val="2"/>
        </w:numPr>
        <w:spacing w:before="120" w:line="276" w:lineRule="auto"/>
        <w:jc w:val="both"/>
        <w:rPr>
          <w:rFonts w:eastAsia="Corbel"/>
        </w:rPr>
      </w:pPr>
      <w:r w:rsidRPr="001A3F4E">
        <w:rPr>
          <w:rFonts w:eastAsia="Corbel"/>
        </w:rPr>
        <w:t xml:space="preserve">Strengthened owner relations at both resorts and developed positive relationships with the individual owners of the residential units at </w:t>
      </w:r>
      <w:r w:rsidR="001B1D78">
        <w:rPr>
          <w:rFonts w:eastAsia="Corbel"/>
        </w:rPr>
        <w:t>Oceanside Hotel Resort</w:t>
      </w:r>
    </w:p>
    <w:p w14:paraId="1F6C3F22" w14:textId="541F3465" w:rsidR="00CC2BBA" w:rsidRPr="001A3F4E" w:rsidRDefault="001A3F4E" w:rsidP="00E1607D">
      <w:pPr>
        <w:numPr>
          <w:ilvl w:val="0"/>
          <w:numId w:val="2"/>
        </w:numPr>
        <w:spacing w:before="120" w:line="276" w:lineRule="auto"/>
        <w:jc w:val="both"/>
        <w:rPr>
          <w:rFonts w:eastAsia="Corbel"/>
        </w:rPr>
      </w:pPr>
      <w:r w:rsidRPr="001A3F4E">
        <w:rPr>
          <w:rFonts w:eastAsia="Corbel"/>
        </w:rPr>
        <w:t>Gained customer satisfaction and loyalty by consolidating leadership teams at both resorts and providing progressive roadmaps to staff</w:t>
      </w:r>
      <w:r w:rsidR="00AC685D" w:rsidRPr="001A3F4E">
        <w:rPr>
          <w:rFonts w:eastAsia="Corbel"/>
        </w:rPr>
        <w:t>.</w:t>
      </w:r>
    </w:p>
    <w:p w14:paraId="0ABEAFC2" w14:textId="77777777" w:rsidR="008D53A8" w:rsidRPr="001A3F4E" w:rsidRDefault="008D53A8" w:rsidP="009C427A">
      <w:pPr>
        <w:rPr>
          <w:rFonts w:eastAsia="Corbel"/>
        </w:rPr>
      </w:pPr>
    </w:p>
    <w:tbl>
      <w:tblPr>
        <w:tblStyle w:val="a3"/>
        <w:tblW w:w="5000" w:type="pct"/>
        <w:tblBorders>
          <w:top w:val="nil"/>
          <w:left w:val="nil"/>
          <w:bottom w:val="nil"/>
          <w:right w:val="nil"/>
          <w:insideH w:val="nil"/>
          <w:insideV w:val="nil"/>
        </w:tblBorders>
        <w:tblLayout w:type="fixed"/>
        <w:tblLook w:val="0400" w:firstRow="0" w:lastRow="0" w:firstColumn="0" w:lastColumn="0" w:noHBand="0" w:noVBand="1"/>
      </w:tblPr>
      <w:tblGrid>
        <w:gridCol w:w="3760"/>
        <w:gridCol w:w="3086"/>
        <w:gridCol w:w="3954"/>
      </w:tblGrid>
      <w:tr w:rsidR="00CC2BBA" w:rsidRPr="001A3F4E" w14:paraId="1CF4C3BC" w14:textId="77777777" w:rsidTr="00D04700">
        <w:tc>
          <w:tcPr>
            <w:tcW w:w="3510" w:type="dxa"/>
            <w:tcBorders>
              <w:bottom w:val="single" w:sz="12" w:space="0" w:color="A68F0D"/>
            </w:tcBorders>
          </w:tcPr>
          <w:p w14:paraId="725D28FF" w14:textId="77777777" w:rsidR="00CC2BBA" w:rsidRPr="001A3F4E" w:rsidRDefault="00CC2BBA">
            <w:pPr>
              <w:rPr>
                <w:rFonts w:eastAsia="Corbel"/>
                <w:b/>
                <w:bCs/>
                <w:sz w:val="14"/>
                <w:szCs w:val="14"/>
              </w:rPr>
            </w:pPr>
          </w:p>
        </w:tc>
        <w:tc>
          <w:tcPr>
            <w:tcW w:w="2880" w:type="dxa"/>
            <w:vMerge w:val="restart"/>
          </w:tcPr>
          <w:p w14:paraId="7AFABF5C" w14:textId="335BD8A8" w:rsidR="00CC2BBA" w:rsidRPr="001A3F4E" w:rsidRDefault="00AC685D">
            <w:pPr>
              <w:jc w:val="center"/>
              <w:rPr>
                <w:rFonts w:eastAsia="Corbel"/>
                <w:b/>
                <w:bCs/>
                <w:sz w:val="28"/>
                <w:szCs w:val="28"/>
              </w:rPr>
            </w:pPr>
            <w:r w:rsidRPr="001A3F4E">
              <w:rPr>
                <w:rFonts w:eastAsia="Corbel"/>
                <w:b/>
                <w:bCs/>
                <w:sz w:val="26"/>
                <w:szCs w:val="26"/>
              </w:rPr>
              <w:t>Education</w:t>
            </w:r>
            <w:r w:rsidR="00D04700">
              <w:rPr>
                <w:rFonts w:eastAsia="Corbel"/>
                <w:b/>
                <w:bCs/>
                <w:sz w:val="26"/>
                <w:szCs w:val="26"/>
              </w:rPr>
              <w:t>al Background</w:t>
            </w:r>
          </w:p>
        </w:tc>
        <w:tc>
          <w:tcPr>
            <w:tcW w:w="3690" w:type="dxa"/>
            <w:tcBorders>
              <w:bottom w:val="single" w:sz="12" w:space="0" w:color="A68F0D"/>
            </w:tcBorders>
          </w:tcPr>
          <w:p w14:paraId="008C2F07" w14:textId="77777777" w:rsidR="00CC2BBA" w:rsidRPr="001A3F4E" w:rsidRDefault="00CC2BBA">
            <w:pPr>
              <w:rPr>
                <w:rFonts w:eastAsia="Corbel"/>
                <w:b/>
                <w:bCs/>
                <w:sz w:val="14"/>
                <w:szCs w:val="14"/>
              </w:rPr>
            </w:pPr>
          </w:p>
        </w:tc>
      </w:tr>
      <w:tr w:rsidR="00CC2BBA" w:rsidRPr="001A3F4E" w14:paraId="774CC799" w14:textId="77777777" w:rsidTr="00D04700">
        <w:tc>
          <w:tcPr>
            <w:tcW w:w="3510" w:type="dxa"/>
            <w:tcBorders>
              <w:top w:val="single" w:sz="12" w:space="0" w:color="A68F0D"/>
            </w:tcBorders>
          </w:tcPr>
          <w:p w14:paraId="7505D2DE" w14:textId="77777777" w:rsidR="00CC2BBA" w:rsidRPr="001A3F4E" w:rsidRDefault="00CC2BBA">
            <w:pPr>
              <w:rPr>
                <w:rFonts w:eastAsia="Corbel"/>
                <w:sz w:val="14"/>
                <w:szCs w:val="14"/>
              </w:rPr>
            </w:pPr>
          </w:p>
        </w:tc>
        <w:tc>
          <w:tcPr>
            <w:tcW w:w="2880" w:type="dxa"/>
            <w:vMerge/>
          </w:tcPr>
          <w:p w14:paraId="7B77969A" w14:textId="77777777" w:rsidR="00CC2BBA" w:rsidRPr="001A3F4E" w:rsidRDefault="00CC2BBA">
            <w:pPr>
              <w:widowControl w:val="0"/>
              <w:pBdr>
                <w:top w:val="nil"/>
                <w:left w:val="nil"/>
                <w:bottom w:val="nil"/>
                <w:right w:val="nil"/>
                <w:between w:val="nil"/>
              </w:pBdr>
              <w:spacing w:line="276" w:lineRule="auto"/>
              <w:rPr>
                <w:rFonts w:eastAsia="Corbel"/>
                <w:sz w:val="14"/>
                <w:szCs w:val="14"/>
              </w:rPr>
            </w:pPr>
          </w:p>
        </w:tc>
        <w:tc>
          <w:tcPr>
            <w:tcW w:w="3690" w:type="dxa"/>
            <w:tcBorders>
              <w:top w:val="single" w:sz="12" w:space="0" w:color="A68F0D"/>
            </w:tcBorders>
          </w:tcPr>
          <w:p w14:paraId="35D99598" w14:textId="77777777" w:rsidR="00CC2BBA" w:rsidRPr="001A3F4E" w:rsidRDefault="00CC2BBA">
            <w:pPr>
              <w:rPr>
                <w:rFonts w:eastAsia="Corbel"/>
                <w:sz w:val="14"/>
                <w:szCs w:val="14"/>
              </w:rPr>
            </w:pPr>
          </w:p>
        </w:tc>
      </w:tr>
    </w:tbl>
    <w:p w14:paraId="03F10741" w14:textId="3EFCCEEF" w:rsidR="00CC2BBA" w:rsidRPr="00F4741A" w:rsidRDefault="00F4741A" w:rsidP="00085746">
      <w:pPr>
        <w:spacing w:line="288" w:lineRule="auto"/>
        <w:jc w:val="center"/>
        <w:rPr>
          <w:rFonts w:eastAsia="Corbel"/>
          <w:b/>
        </w:rPr>
      </w:pPr>
      <w:r w:rsidRPr="00F4741A">
        <w:rPr>
          <w:rFonts w:eastAsia="Corbel"/>
          <w:b/>
        </w:rPr>
        <w:t>General Manager</w:t>
      </w:r>
      <w:r>
        <w:rPr>
          <w:rFonts w:eastAsia="Corbel"/>
          <w:b/>
        </w:rPr>
        <w:t xml:space="preserve"> Program</w:t>
      </w:r>
      <w:r>
        <w:rPr>
          <w:rFonts w:eastAsia="Corbel"/>
        </w:rPr>
        <w:t>,</w:t>
      </w:r>
      <w:r w:rsidRPr="00F4741A">
        <w:rPr>
          <w:rFonts w:eastAsia="Corbel"/>
        </w:rPr>
        <w:t xml:space="preserve"> </w:t>
      </w:r>
      <w:r w:rsidR="001B1D78">
        <w:rPr>
          <w:rFonts w:eastAsia="Corbel"/>
        </w:rPr>
        <w:t>Hotel Training, Orlando, FL</w:t>
      </w:r>
    </w:p>
    <w:p w14:paraId="50AFF7F8" w14:textId="127931BE" w:rsidR="00CC2BBA" w:rsidRPr="001A3F4E" w:rsidRDefault="001B1D78" w:rsidP="00F4741A">
      <w:pPr>
        <w:spacing w:line="288" w:lineRule="auto"/>
        <w:jc w:val="center"/>
        <w:rPr>
          <w:rFonts w:eastAsia="Corbel"/>
        </w:rPr>
      </w:pPr>
      <w:r>
        <w:rPr>
          <w:rFonts w:eastAsia="Corbel"/>
          <w:b/>
        </w:rPr>
        <w:t>ABC</w:t>
      </w:r>
      <w:r w:rsidR="00F4741A" w:rsidRPr="00F4741A">
        <w:rPr>
          <w:rFonts w:eastAsia="Corbel"/>
          <w:b/>
        </w:rPr>
        <w:t xml:space="preserve"> College</w:t>
      </w:r>
      <w:r w:rsidR="00AC685D" w:rsidRPr="001A3F4E">
        <w:rPr>
          <w:rFonts w:eastAsia="Corbel"/>
        </w:rPr>
        <w:t xml:space="preserve">, </w:t>
      </w:r>
      <w:r w:rsidR="00F4741A" w:rsidRPr="00F4741A">
        <w:rPr>
          <w:rFonts w:eastAsia="Corbel"/>
        </w:rPr>
        <w:t>Hospitality</w:t>
      </w:r>
      <w:r w:rsidR="00F4741A">
        <w:rPr>
          <w:rFonts w:eastAsia="Corbel"/>
        </w:rPr>
        <w:t xml:space="preserve"> </w:t>
      </w:r>
      <w:r w:rsidR="00F4741A" w:rsidRPr="00F4741A">
        <w:rPr>
          <w:rFonts w:eastAsia="Corbel"/>
        </w:rPr>
        <w:t>Administration/Management</w:t>
      </w:r>
    </w:p>
    <w:p w14:paraId="2BB15D06" w14:textId="1FD0C243" w:rsidR="00D04700" w:rsidRPr="001A3F4E" w:rsidRDefault="00F4741A" w:rsidP="00085746">
      <w:pPr>
        <w:spacing w:line="288" w:lineRule="auto"/>
        <w:jc w:val="center"/>
        <w:rPr>
          <w:rFonts w:eastAsia="Corbel"/>
        </w:rPr>
      </w:pPr>
      <w:r w:rsidRPr="00F4741A">
        <w:rPr>
          <w:rFonts w:eastAsia="Corbel"/>
          <w:b/>
          <w:bCs/>
        </w:rPr>
        <w:t>CFBE</w:t>
      </w:r>
      <w:r>
        <w:rPr>
          <w:rFonts w:eastAsia="Corbel"/>
        </w:rPr>
        <w:t xml:space="preserve">, </w:t>
      </w:r>
      <w:r w:rsidRPr="00F4741A">
        <w:rPr>
          <w:rFonts w:eastAsia="Corbel"/>
        </w:rPr>
        <w:t>Ameri</w:t>
      </w:r>
      <w:r>
        <w:rPr>
          <w:rFonts w:eastAsia="Corbel"/>
        </w:rPr>
        <w:t xml:space="preserve">can </w:t>
      </w:r>
      <w:r w:rsidR="00085746">
        <w:rPr>
          <w:rFonts w:eastAsia="Corbel"/>
        </w:rPr>
        <w:t>Resort</w:t>
      </w:r>
      <w:r>
        <w:rPr>
          <w:rFonts w:eastAsia="Corbel"/>
        </w:rPr>
        <w:t xml:space="preserve"> Management</w:t>
      </w:r>
      <w:r w:rsidR="009C427A" w:rsidRPr="001A3F4E">
        <w:rPr>
          <w:rFonts w:eastAsia="Corbel"/>
        </w:rPr>
        <w:tab/>
      </w:r>
    </w:p>
    <w:tbl>
      <w:tblPr>
        <w:tblStyle w:val="a4"/>
        <w:tblW w:w="5000" w:type="pct"/>
        <w:tblBorders>
          <w:top w:val="nil"/>
          <w:left w:val="nil"/>
          <w:bottom w:val="nil"/>
          <w:right w:val="nil"/>
          <w:insideH w:val="nil"/>
          <w:insideV w:val="nil"/>
        </w:tblBorders>
        <w:tblLayout w:type="fixed"/>
        <w:tblLook w:val="0400" w:firstRow="0" w:lastRow="0" w:firstColumn="0" w:lastColumn="0" w:noHBand="0" w:noVBand="1"/>
      </w:tblPr>
      <w:tblGrid>
        <w:gridCol w:w="4319"/>
        <w:gridCol w:w="2163"/>
        <w:gridCol w:w="4318"/>
      </w:tblGrid>
      <w:tr w:rsidR="00CC2BBA" w:rsidRPr="001A3F4E" w14:paraId="529977E3" w14:textId="77777777" w:rsidTr="000E2210">
        <w:tc>
          <w:tcPr>
            <w:tcW w:w="4031" w:type="dxa"/>
            <w:tcBorders>
              <w:bottom w:val="single" w:sz="12" w:space="0" w:color="A68F0D"/>
            </w:tcBorders>
          </w:tcPr>
          <w:p w14:paraId="0C1EE4E7" w14:textId="77777777" w:rsidR="00CC2BBA" w:rsidRPr="001A3F4E" w:rsidRDefault="00CC2BBA">
            <w:pPr>
              <w:rPr>
                <w:rFonts w:eastAsia="Corbel"/>
                <w:sz w:val="14"/>
                <w:szCs w:val="14"/>
              </w:rPr>
            </w:pPr>
          </w:p>
        </w:tc>
        <w:tc>
          <w:tcPr>
            <w:tcW w:w="2019" w:type="dxa"/>
            <w:vMerge w:val="restart"/>
          </w:tcPr>
          <w:p w14:paraId="18401942" w14:textId="77777777" w:rsidR="00CC2BBA" w:rsidRPr="001A3F4E" w:rsidRDefault="00AC685D">
            <w:pPr>
              <w:jc w:val="center"/>
              <w:rPr>
                <w:rFonts w:eastAsia="Corbel"/>
                <w:b/>
                <w:sz w:val="28"/>
                <w:szCs w:val="28"/>
              </w:rPr>
            </w:pPr>
            <w:r w:rsidRPr="001A3F4E">
              <w:rPr>
                <w:rFonts w:eastAsia="Corbel"/>
                <w:b/>
                <w:sz w:val="26"/>
                <w:szCs w:val="26"/>
              </w:rPr>
              <w:t>Affiliations</w:t>
            </w:r>
          </w:p>
        </w:tc>
        <w:tc>
          <w:tcPr>
            <w:tcW w:w="4030" w:type="dxa"/>
            <w:tcBorders>
              <w:bottom w:val="single" w:sz="12" w:space="0" w:color="A68F0D"/>
            </w:tcBorders>
          </w:tcPr>
          <w:p w14:paraId="6E15BA50" w14:textId="77777777" w:rsidR="00CC2BBA" w:rsidRPr="001A3F4E" w:rsidRDefault="00CC2BBA">
            <w:pPr>
              <w:rPr>
                <w:rFonts w:eastAsia="Corbel"/>
                <w:sz w:val="14"/>
                <w:szCs w:val="14"/>
              </w:rPr>
            </w:pPr>
          </w:p>
        </w:tc>
      </w:tr>
      <w:tr w:rsidR="00CC2BBA" w:rsidRPr="001A3F4E" w14:paraId="321C764A" w14:textId="77777777" w:rsidTr="000E2210">
        <w:tc>
          <w:tcPr>
            <w:tcW w:w="4031" w:type="dxa"/>
            <w:tcBorders>
              <w:top w:val="single" w:sz="12" w:space="0" w:color="A68F0D"/>
            </w:tcBorders>
          </w:tcPr>
          <w:p w14:paraId="64991DCC" w14:textId="77777777" w:rsidR="00CC2BBA" w:rsidRPr="001A3F4E" w:rsidRDefault="00CC2BBA">
            <w:pPr>
              <w:rPr>
                <w:rFonts w:eastAsia="Corbel"/>
                <w:sz w:val="14"/>
                <w:szCs w:val="14"/>
              </w:rPr>
            </w:pPr>
          </w:p>
        </w:tc>
        <w:tc>
          <w:tcPr>
            <w:tcW w:w="2019" w:type="dxa"/>
            <w:vMerge/>
          </w:tcPr>
          <w:p w14:paraId="61190F3F" w14:textId="77777777" w:rsidR="00CC2BBA" w:rsidRPr="001A3F4E" w:rsidRDefault="00CC2BBA">
            <w:pPr>
              <w:widowControl w:val="0"/>
              <w:pBdr>
                <w:top w:val="nil"/>
                <w:left w:val="nil"/>
                <w:bottom w:val="nil"/>
                <w:right w:val="nil"/>
                <w:between w:val="nil"/>
              </w:pBdr>
              <w:spacing w:line="276" w:lineRule="auto"/>
              <w:rPr>
                <w:rFonts w:eastAsia="Corbel"/>
                <w:sz w:val="14"/>
                <w:szCs w:val="14"/>
              </w:rPr>
            </w:pPr>
          </w:p>
        </w:tc>
        <w:tc>
          <w:tcPr>
            <w:tcW w:w="4030" w:type="dxa"/>
            <w:tcBorders>
              <w:top w:val="single" w:sz="12" w:space="0" w:color="A68F0D"/>
            </w:tcBorders>
          </w:tcPr>
          <w:p w14:paraId="196AD28F" w14:textId="77777777" w:rsidR="00CC2BBA" w:rsidRPr="001A3F4E" w:rsidRDefault="00CC2BBA">
            <w:pPr>
              <w:rPr>
                <w:rFonts w:eastAsia="Corbel"/>
                <w:sz w:val="14"/>
                <w:szCs w:val="14"/>
              </w:rPr>
            </w:pPr>
          </w:p>
        </w:tc>
      </w:tr>
    </w:tbl>
    <w:p w14:paraId="66A9589A" w14:textId="6F6C67E2" w:rsidR="00CC2BBA" w:rsidRPr="001A3F4E" w:rsidRDefault="00F4741A" w:rsidP="008D53A8">
      <w:pPr>
        <w:spacing w:line="288" w:lineRule="auto"/>
        <w:jc w:val="center"/>
        <w:rPr>
          <w:rFonts w:eastAsia="Corbel"/>
        </w:rPr>
      </w:pPr>
      <w:r w:rsidRPr="00F4741A">
        <w:rPr>
          <w:rFonts w:eastAsia="Corbel"/>
        </w:rPr>
        <w:t>Scholarship Program for Union Employees</w:t>
      </w:r>
    </w:p>
    <w:p w14:paraId="09B8EA22" w14:textId="40D5FC05" w:rsidR="00CC2BBA" w:rsidRDefault="00F4741A">
      <w:pPr>
        <w:spacing w:line="288" w:lineRule="auto"/>
        <w:jc w:val="center"/>
        <w:rPr>
          <w:rFonts w:eastAsia="Corbel"/>
        </w:rPr>
      </w:pPr>
      <w:r w:rsidRPr="00F4741A">
        <w:rPr>
          <w:rFonts w:eastAsia="Corbel"/>
        </w:rPr>
        <w:t>Hotel Community Adopted a Local Orphanage</w:t>
      </w:r>
    </w:p>
    <w:p w14:paraId="6C5EC2C9" w14:textId="3D7304EA" w:rsidR="00CC2BBA" w:rsidRPr="001A3F4E" w:rsidRDefault="00F4741A" w:rsidP="008D53A8">
      <w:pPr>
        <w:spacing w:line="288" w:lineRule="auto"/>
        <w:jc w:val="center"/>
        <w:rPr>
          <w:rFonts w:eastAsia="Corbel"/>
        </w:rPr>
      </w:pPr>
      <w:r w:rsidRPr="00F4741A">
        <w:rPr>
          <w:rFonts w:eastAsia="Corbel"/>
        </w:rPr>
        <w:t>Back to School Contest for Hotel’s Team Members</w:t>
      </w:r>
    </w:p>
    <w:sectPr w:rsidR="00CC2BBA" w:rsidRPr="001A3F4E" w:rsidSect="00E1607D">
      <w:headerReference w:type="default" r:id="rId8"/>
      <w:footerReference w:type="first" r:id="rId9"/>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592C3" w14:textId="77777777" w:rsidR="00365E46" w:rsidRDefault="00365E46">
      <w:r>
        <w:separator/>
      </w:r>
    </w:p>
  </w:endnote>
  <w:endnote w:type="continuationSeparator" w:id="0">
    <w:p w14:paraId="2A07AE8A" w14:textId="77777777" w:rsidR="00365E46" w:rsidRDefault="003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9E4A6" w14:textId="77777777" w:rsidR="00CC2BBA" w:rsidRDefault="00AC685D">
    <w:pPr>
      <w:pBdr>
        <w:top w:val="nil"/>
        <w:left w:val="nil"/>
        <w:bottom w:val="nil"/>
        <w:right w:val="nil"/>
        <w:between w:val="nil"/>
      </w:pBdr>
      <w:tabs>
        <w:tab w:val="center" w:pos="4680"/>
        <w:tab w:val="right" w:pos="9360"/>
      </w:tabs>
      <w:jc w:val="center"/>
      <w:rPr>
        <w:rFonts w:ascii="Corbel" w:eastAsia="Corbel" w:hAnsi="Corbel" w:cs="Corbel"/>
        <w:i/>
        <w:color w:val="000000"/>
        <w:sz w:val="18"/>
        <w:szCs w:val="18"/>
      </w:rPr>
    </w:pPr>
    <w:r>
      <w:rPr>
        <w:rFonts w:ascii="Corbel" w:eastAsia="Corbel" w:hAnsi="Corbel" w:cs="Corbel"/>
        <w:i/>
        <w:color w:val="000000"/>
        <w:sz w:val="18"/>
        <w:szCs w:val="18"/>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9CBF" w14:textId="77777777" w:rsidR="00365E46" w:rsidRDefault="00365E46">
      <w:r>
        <w:separator/>
      </w:r>
    </w:p>
  </w:footnote>
  <w:footnote w:type="continuationSeparator" w:id="0">
    <w:p w14:paraId="216C2CD1" w14:textId="77777777" w:rsidR="00365E46" w:rsidRDefault="0036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E1EC" w14:textId="77777777" w:rsidR="00CC2BBA" w:rsidRDefault="00CC2BBA">
    <w:pPr>
      <w:pBdr>
        <w:top w:val="nil"/>
        <w:left w:val="nil"/>
        <w:bottom w:val="nil"/>
        <w:right w:val="nil"/>
        <w:between w:val="nil"/>
      </w:pBdr>
      <w:tabs>
        <w:tab w:val="center" w:pos="4680"/>
        <w:tab w:val="right" w:pos="9360"/>
        <w:tab w:val="left" w:pos="1020"/>
      </w:tabs>
      <w:spacing w:after="360"/>
      <w:rPr>
        <w:rFonts w:ascii="Corbel" w:eastAsia="Corbel" w:hAnsi="Corbel" w:cs="Corbe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FEF"/>
    <w:multiLevelType w:val="hybridMultilevel"/>
    <w:tmpl w:val="2048CE6A"/>
    <w:lvl w:ilvl="0" w:tplc="6890D0DC">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4B1994"/>
    <w:multiLevelType w:val="multilevel"/>
    <w:tmpl w:val="D4CEA306"/>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89C2E80"/>
    <w:multiLevelType w:val="multilevel"/>
    <w:tmpl w:val="5D202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34489873">
    <w:abstractNumId w:val="1"/>
  </w:num>
  <w:num w:numId="2" w16cid:durableId="1012760542">
    <w:abstractNumId w:val="2"/>
  </w:num>
  <w:num w:numId="3" w16cid:durableId="74430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BBA"/>
    <w:rsid w:val="000109A8"/>
    <w:rsid w:val="000135A6"/>
    <w:rsid w:val="00085746"/>
    <w:rsid w:val="000E2210"/>
    <w:rsid w:val="001336C6"/>
    <w:rsid w:val="001932CA"/>
    <w:rsid w:val="001A3F4E"/>
    <w:rsid w:val="001B1D78"/>
    <w:rsid w:val="002009FA"/>
    <w:rsid w:val="002F748D"/>
    <w:rsid w:val="00365E46"/>
    <w:rsid w:val="00471BD5"/>
    <w:rsid w:val="004B10B6"/>
    <w:rsid w:val="004E71CD"/>
    <w:rsid w:val="005906C2"/>
    <w:rsid w:val="005C6692"/>
    <w:rsid w:val="00622CBE"/>
    <w:rsid w:val="00633A24"/>
    <w:rsid w:val="006A2D8F"/>
    <w:rsid w:val="006E3055"/>
    <w:rsid w:val="00756975"/>
    <w:rsid w:val="0078493F"/>
    <w:rsid w:val="007E155F"/>
    <w:rsid w:val="00864A7F"/>
    <w:rsid w:val="008D53A8"/>
    <w:rsid w:val="008E7CF0"/>
    <w:rsid w:val="009C427A"/>
    <w:rsid w:val="00A122F6"/>
    <w:rsid w:val="00AC685D"/>
    <w:rsid w:val="00AF35C3"/>
    <w:rsid w:val="00B43409"/>
    <w:rsid w:val="00BE1CF3"/>
    <w:rsid w:val="00C049AF"/>
    <w:rsid w:val="00C35DC5"/>
    <w:rsid w:val="00C974A0"/>
    <w:rsid w:val="00CC2BBA"/>
    <w:rsid w:val="00D01FC1"/>
    <w:rsid w:val="00D04700"/>
    <w:rsid w:val="00D3500F"/>
    <w:rsid w:val="00D7275A"/>
    <w:rsid w:val="00DA43D8"/>
    <w:rsid w:val="00E1607D"/>
    <w:rsid w:val="00EE3EE3"/>
    <w:rsid w:val="00F204A0"/>
    <w:rsid w:val="00F4741A"/>
    <w:rsid w:val="00FD63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3EF0"/>
  <w15:docId w15:val="{634F0A91-BF85-481C-8145-D9F9AE9F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250B5"/>
    <w:rPr>
      <w:color w:val="0563C1" w:themeColor="hyperlink"/>
      <w:u w:val="single"/>
    </w:rPr>
  </w:style>
  <w:style w:type="character" w:customStyle="1" w:styleId="UnresolvedMention1">
    <w:name w:val="Unresolved Mention1"/>
    <w:basedOn w:val="DefaultParagraphFont"/>
    <w:uiPriority w:val="99"/>
    <w:semiHidden/>
    <w:unhideWhenUsed/>
    <w:rsid w:val="004250B5"/>
    <w:rPr>
      <w:color w:val="605E5C"/>
      <w:shd w:val="clear" w:color="auto" w:fill="E1DFDD"/>
    </w:rPr>
  </w:style>
  <w:style w:type="paragraph" w:styleId="ListParagraph">
    <w:name w:val="List Paragraph"/>
    <w:basedOn w:val="Normal"/>
    <w:uiPriority w:val="34"/>
    <w:qFormat/>
    <w:rsid w:val="004250B5"/>
    <w:pPr>
      <w:ind w:left="720"/>
      <w:contextualSpacing/>
    </w:pPr>
  </w:style>
  <w:style w:type="table" w:styleId="TableGrid">
    <w:name w:val="Table Grid"/>
    <w:basedOn w:val="TableNormal"/>
    <w:uiPriority w:val="39"/>
    <w:rsid w:val="0042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B2C"/>
    <w:pPr>
      <w:tabs>
        <w:tab w:val="center" w:pos="4680"/>
        <w:tab w:val="right" w:pos="9360"/>
      </w:tabs>
    </w:pPr>
  </w:style>
  <w:style w:type="character" w:customStyle="1" w:styleId="HeaderChar">
    <w:name w:val="Header Char"/>
    <w:basedOn w:val="DefaultParagraphFont"/>
    <w:link w:val="Header"/>
    <w:uiPriority w:val="99"/>
    <w:rsid w:val="009B3B2C"/>
  </w:style>
  <w:style w:type="paragraph" w:styleId="Footer">
    <w:name w:val="footer"/>
    <w:basedOn w:val="Normal"/>
    <w:link w:val="FooterChar"/>
    <w:uiPriority w:val="99"/>
    <w:unhideWhenUsed/>
    <w:rsid w:val="009B3B2C"/>
    <w:pPr>
      <w:tabs>
        <w:tab w:val="center" w:pos="4680"/>
        <w:tab w:val="right" w:pos="9360"/>
      </w:tabs>
    </w:pPr>
  </w:style>
  <w:style w:type="character" w:customStyle="1" w:styleId="FooterChar">
    <w:name w:val="Footer Char"/>
    <w:basedOn w:val="DefaultParagraphFont"/>
    <w:link w:val="Footer"/>
    <w:uiPriority w:val="99"/>
    <w:rsid w:val="009B3B2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ChjBA26rE8lSYWrlqdQWpyFgQ==">AMUW2mWsW7eBT6HrHjvDd46eIvDBMtFwIwul54tfLq1r30tHBQzudZeyZTDDDeeAdKjqmye9/3+XOVVUzN70+Xjda9jAbu1ucVHjx2SYCUYrCZitkipwR0U=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785</Words>
  <Characters>5087</Characters>
  <Application>Microsoft Office Word</Application>
  <DocSecurity>0</DocSecurity>
  <Lines>86</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General Manager</dc:title>
  <dc:creator>Resume-Resource.com</dc:creator>
  <cp:keywords>resume, example, hotel, gm, general manager, hospitality</cp:keywords>
  <cp:lastModifiedBy>Resume-Resource.com</cp:lastModifiedBy>
  <cp:revision>5</cp:revision>
  <dcterms:created xsi:type="dcterms:W3CDTF">2023-04-14T10:59:00Z</dcterms:created>
  <dcterms:modified xsi:type="dcterms:W3CDTF">2023-04-17T09:06:00Z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VIMo1-v1</vt:lpwstr>
  </property>
</Properties>
</file>